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C1" w:rsidRDefault="00DF69C1" w:rsidP="00DF69C1">
      <w:pPr>
        <w:pStyle w:val="Normlnweb"/>
        <w:jc w:val="center"/>
        <w:rPr>
          <w:color w:val="000000"/>
          <w:sz w:val="27"/>
          <w:szCs w:val="27"/>
        </w:rPr>
      </w:pPr>
      <w:r w:rsidRPr="0079539A">
        <w:rPr>
          <w:noProof/>
          <w:color w:val="000000"/>
          <w:sz w:val="27"/>
          <w:szCs w:val="27"/>
        </w:rPr>
        <w:drawing>
          <wp:inline distT="0" distB="0" distL="0" distR="0" wp14:anchorId="13BA3517" wp14:editId="69935CCA">
            <wp:extent cx="1682750" cy="198211"/>
            <wp:effectExtent l="19050" t="0" r="0" b="0"/>
            <wp:docPr id="1" name="obrázek 1" descr="https://skolka.ostrava.cz/templates/benatky/img/logo_firemni_skol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ka.ostrava.cz/templates/benatky/img/logo_firemni_skolka2.png"/>
                    <pic:cNvPicPr>
                      <a:picLocks noChangeAspect="1" noChangeArrowheads="1"/>
                    </pic:cNvPicPr>
                  </pic:nvPicPr>
                  <pic:blipFill>
                    <a:blip r:embed="rId7" cstate="print"/>
                    <a:srcRect/>
                    <a:stretch>
                      <a:fillRect/>
                    </a:stretch>
                  </pic:blipFill>
                  <pic:spPr bwMode="auto">
                    <a:xfrm>
                      <a:off x="0" y="0"/>
                      <a:ext cx="1683625" cy="198314"/>
                    </a:xfrm>
                    <a:prstGeom prst="rect">
                      <a:avLst/>
                    </a:prstGeom>
                    <a:noFill/>
                    <a:ln w="9525">
                      <a:noFill/>
                      <a:miter lim="800000"/>
                      <a:headEnd/>
                      <a:tailEnd/>
                    </a:ln>
                  </pic:spPr>
                </pic:pic>
              </a:graphicData>
            </a:graphic>
          </wp:inline>
        </w:drawing>
      </w:r>
    </w:p>
    <w:p w:rsidR="00DF69C1" w:rsidRDefault="00DF69C1" w:rsidP="00DF69C1">
      <w:pPr>
        <w:pStyle w:val="Bezmezer"/>
        <w:jc w:val="center"/>
        <w:rPr>
          <w:rFonts w:ascii="Times New Roman" w:hAnsi="Times New Roman" w:cs="Times New Roman"/>
          <w:b/>
          <w:sz w:val="24"/>
          <w:szCs w:val="24"/>
        </w:rPr>
      </w:pPr>
      <w:r>
        <w:rPr>
          <w:rFonts w:ascii="Times New Roman" w:hAnsi="Times New Roman" w:cs="Times New Roman"/>
          <w:b/>
          <w:sz w:val="24"/>
          <w:szCs w:val="24"/>
        </w:rPr>
        <w:t>Firemní školka města Ostravy, příspěvková organizace</w:t>
      </w:r>
    </w:p>
    <w:p w:rsidR="00DF69C1" w:rsidRDefault="00DF69C1" w:rsidP="00DF69C1">
      <w:pPr>
        <w:pStyle w:val="Bezmezer"/>
        <w:jc w:val="center"/>
        <w:rPr>
          <w:rFonts w:ascii="Times New Roman" w:hAnsi="Times New Roman" w:cs="Times New Roman"/>
          <w:sz w:val="24"/>
          <w:szCs w:val="24"/>
        </w:rPr>
      </w:pPr>
      <w:r>
        <w:rPr>
          <w:rFonts w:ascii="Times New Roman" w:hAnsi="Times New Roman" w:cs="Times New Roman"/>
          <w:sz w:val="24"/>
          <w:szCs w:val="24"/>
        </w:rPr>
        <w:t>Prokešovo náměstí 1803/8, 702 00 Ostrava</w:t>
      </w: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Default="00DF69C1" w:rsidP="00DF69C1">
      <w:pPr>
        <w:pStyle w:val="Normlnweb"/>
        <w:jc w:val="center"/>
        <w:rPr>
          <w:color w:val="000000"/>
          <w:sz w:val="27"/>
          <w:szCs w:val="27"/>
        </w:rPr>
      </w:pPr>
    </w:p>
    <w:p w:rsidR="00DF69C1" w:rsidRPr="00E0216E" w:rsidRDefault="00DF69C1" w:rsidP="00DF69C1">
      <w:pPr>
        <w:pStyle w:val="Normlnweb"/>
        <w:jc w:val="center"/>
        <w:rPr>
          <w:b/>
          <w:color w:val="000000"/>
          <w:sz w:val="56"/>
          <w:szCs w:val="56"/>
        </w:rPr>
      </w:pPr>
      <w:r>
        <w:rPr>
          <w:b/>
          <w:color w:val="000000"/>
          <w:sz w:val="56"/>
          <w:szCs w:val="56"/>
        </w:rPr>
        <w:t>Školní řád</w:t>
      </w:r>
    </w:p>
    <w:p w:rsidR="00DF69C1" w:rsidRDefault="00DF69C1" w:rsidP="00DF69C1">
      <w:pPr>
        <w:pStyle w:val="Normlnweb"/>
        <w:jc w:val="center"/>
        <w:rPr>
          <w:color w:val="000000"/>
          <w:sz w:val="27"/>
          <w:szCs w:val="27"/>
        </w:rPr>
      </w:pPr>
    </w:p>
    <w:p w:rsidR="00DF69C1" w:rsidRPr="00F7657A" w:rsidRDefault="00DF69C1" w:rsidP="00DF69C1">
      <w:pPr>
        <w:pStyle w:val="Normlnweb"/>
        <w:jc w:val="center"/>
        <w:rPr>
          <w:b/>
          <w:color w:val="000000"/>
          <w:sz w:val="27"/>
          <w:szCs w:val="27"/>
        </w:rPr>
      </w:pPr>
    </w:p>
    <w:p w:rsidR="00DF69C1" w:rsidRDefault="00DF69C1" w:rsidP="00DF69C1">
      <w:pPr>
        <w:pStyle w:val="Normlnweb"/>
        <w:jc w:val="center"/>
        <w:rPr>
          <w:b/>
          <w:color w:val="000000"/>
          <w:sz w:val="52"/>
          <w:szCs w:val="52"/>
        </w:rPr>
      </w:pPr>
    </w:p>
    <w:p w:rsidR="00DF69C1" w:rsidRDefault="00DF69C1" w:rsidP="00DF69C1">
      <w:pPr>
        <w:pStyle w:val="Normlnweb"/>
        <w:rPr>
          <w:color w:val="000000"/>
          <w:sz w:val="27"/>
          <w:szCs w:val="27"/>
        </w:rPr>
      </w:pPr>
    </w:p>
    <w:p w:rsidR="00DF69C1" w:rsidRDefault="00DF69C1" w:rsidP="00DF69C1">
      <w:pPr>
        <w:pStyle w:val="Normlnweb"/>
        <w:rPr>
          <w:color w:val="000000"/>
          <w:sz w:val="27"/>
          <w:szCs w:val="27"/>
        </w:rPr>
      </w:pPr>
    </w:p>
    <w:p w:rsidR="00DF69C1" w:rsidRDefault="00DF69C1" w:rsidP="00DF69C1">
      <w:pPr>
        <w:pStyle w:val="Normlnweb"/>
        <w:rPr>
          <w:color w:val="000000"/>
          <w:sz w:val="27"/>
          <w:szCs w:val="27"/>
        </w:rPr>
      </w:pPr>
    </w:p>
    <w:p w:rsidR="00DF69C1" w:rsidRDefault="00DF69C1" w:rsidP="00DF69C1">
      <w:pPr>
        <w:pStyle w:val="Normlnweb"/>
        <w:rPr>
          <w:color w:val="000000"/>
          <w:sz w:val="27"/>
          <w:szCs w:val="27"/>
        </w:rPr>
      </w:pPr>
    </w:p>
    <w:p w:rsidR="00DF69C1" w:rsidRDefault="00DF69C1" w:rsidP="00DF69C1">
      <w:pPr>
        <w:pStyle w:val="Normlnweb"/>
        <w:rPr>
          <w:color w:val="000000"/>
          <w:sz w:val="27"/>
          <w:szCs w:val="27"/>
        </w:rPr>
      </w:pPr>
    </w:p>
    <w:p w:rsidR="00DF69C1" w:rsidRDefault="00DF69C1" w:rsidP="00DF69C1">
      <w:pPr>
        <w:pStyle w:val="Normlnweb"/>
        <w:rPr>
          <w:color w:val="000000"/>
          <w:sz w:val="27"/>
          <w:szCs w:val="27"/>
        </w:rPr>
      </w:pPr>
    </w:p>
    <w:p w:rsidR="00DF69C1" w:rsidRDefault="00DF69C1" w:rsidP="00DF69C1">
      <w:pPr>
        <w:pStyle w:val="Normlnweb"/>
        <w:rPr>
          <w:color w:val="000000"/>
          <w:sz w:val="27"/>
          <w:szCs w:val="27"/>
        </w:rPr>
      </w:pPr>
    </w:p>
    <w:bookmarkStart w:id="0" w:name="_Toc419404582" w:displacedByCustomXml="next"/>
    <w:sdt>
      <w:sdtPr>
        <w:rPr>
          <w:rFonts w:asciiTheme="minorHAnsi" w:eastAsiaTheme="minorHAnsi" w:hAnsiTheme="minorHAnsi" w:cstheme="minorBidi"/>
          <w:b w:val="0"/>
          <w:bCs w:val="0"/>
          <w:color w:val="auto"/>
          <w:sz w:val="22"/>
          <w:szCs w:val="22"/>
        </w:rPr>
        <w:id w:val="8689209"/>
        <w:docPartObj>
          <w:docPartGallery w:val="Table of Contents"/>
          <w:docPartUnique/>
        </w:docPartObj>
      </w:sdtPr>
      <w:sdtEndPr/>
      <w:sdtContent>
        <w:p w:rsidR="00DF69C1" w:rsidRDefault="00DF69C1" w:rsidP="00DF69C1">
          <w:pPr>
            <w:pStyle w:val="Nadpisobsahu"/>
          </w:pPr>
          <w:r>
            <w:t>Obsah</w:t>
          </w:r>
        </w:p>
        <w:p w:rsidR="009B564F" w:rsidRDefault="00DF69C1">
          <w:pPr>
            <w:pStyle w:val="Obsah3"/>
            <w:tabs>
              <w:tab w:val="left" w:pos="880"/>
              <w:tab w:val="right" w:leader="dot" w:pos="9060"/>
            </w:tabs>
            <w:rPr>
              <w:rFonts w:eastAsiaTheme="minorEastAsia"/>
              <w:noProof/>
              <w:lang w:eastAsia="cs-CZ"/>
            </w:rPr>
          </w:pPr>
          <w:r w:rsidRPr="004607FD">
            <w:rPr>
              <w:rFonts w:ascii="Times New Roman" w:hAnsi="Times New Roman" w:cs="Times New Roman"/>
            </w:rPr>
            <w:fldChar w:fldCharType="begin"/>
          </w:r>
          <w:r w:rsidRPr="004607FD">
            <w:rPr>
              <w:rFonts w:ascii="Times New Roman" w:hAnsi="Times New Roman" w:cs="Times New Roman"/>
            </w:rPr>
            <w:instrText xml:space="preserve"> TOC \o "1-3" \h \z \u </w:instrText>
          </w:r>
          <w:r w:rsidRPr="004607FD">
            <w:rPr>
              <w:rFonts w:ascii="Times New Roman" w:hAnsi="Times New Roman" w:cs="Times New Roman"/>
            </w:rPr>
            <w:fldChar w:fldCharType="separate"/>
          </w:r>
          <w:hyperlink w:anchor="_Toc480365182" w:history="1">
            <w:r w:rsidR="009B564F" w:rsidRPr="00D1789C">
              <w:rPr>
                <w:rStyle w:val="Hypertextovodkaz"/>
                <w:rFonts w:ascii="Times New Roman" w:hAnsi="Times New Roman" w:cs="Times New Roman"/>
                <w:noProof/>
              </w:rPr>
              <w:t>1.</w:t>
            </w:r>
            <w:r w:rsidR="009B564F">
              <w:rPr>
                <w:rFonts w:eastAsiaTheme="minorEastAsia"/>
                <w:noProof/>
                <w:lang w:eastAsia="cs-CZ"/>
              </w:rPr>
              <w:tab/>
            </w:r>
            <w:r w:rsidR="009B564F" w:rsidRPr="00D1789C">
              <w:rPr>
                <w:rStyle w:val="Hypertextovodkaz"/>
                <w:rFonts w:ascii="Times New Roman" w:hAnsi="Times New Roman" w:cs="Times New Roman"/>
                <w:noProof/>
              </w:rPr>
              <w:t>Identifikační údaje školy</w:t>
            </w:r>
            <w:r w:rsidR="009B564F">
              <w:rPr>
                <w:noProof/>
                <w:webHidden/>
              </w:rPr>
              <w:tab/>
            </w:r>
            <w:r w:rsidR="009B564F">
              <w:rPr>
                <w:noProof/>
                <w:webHidden/>
              </w:rPr>
              <w:fldChar w:fldCharType="begin"/>
            </w:r>
            <w:r w:rsidR="009B564F">
              <w:rPr>
                <w:noProof/>
                <w:webHidden/>
              </w:rPr>
              <w:instrText xml:space="preserve"> PAGEREF _Toc480365182 \h </w:instrText>
            </w:r>
            <w:r w:rsidR="009B564F">
              <w:rPr>
                <w:noProof/>
                <w:webHidden/>
              </w:rPr>
            </w:r>
            <w:r w:rsidR="009B564F">
              <w:rPr>
                <w:noProof/>
                <w:webHidden/>
              </w:rPr>
              <w:fldChar w:fldCharType="separate"/>
            </w:r>
            <w:r w:rsidR="009B564F">
              <w:rPr>
                <w:noProof/>
                <w:webHidden/>
              </w:rPr>
              <w:t>2</w:t>
            </w:r>
            <w:r w:rsidR="009B564F">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3" w:history="1">
            <w:r w:rsidRPr="00D1789C">
              <w:rPr>
                <w:rStyle w:val="Hypertextovodkaz"/>
                <w:rFonts w:ascii="Times New Roman" w:hAnsi="Times New Roman" w:cs="Times New Roman"/>
                <w:noProof/>
              </w:rPr>
              <w:t>2.</w:t>
            </w:r>
            <w:r>
              <w:rPr>
                <w:rFonts w:eastAsiaTheme="minorEastAsia"/>
                <w:noProof/>
                <w:lang w:eastAsia="cs-CZ"/>
              </w:rPr>
              <w:tab/>
            </w:r>
            <w:r w:rsidRPr="00D1789C">
              <w:rPr>
                <w:rStyle w:val="Hypertextovodkaz"/>
                <w:rFonts w:ascii="Times New Roman" w:hAnsi="Times New Roman" w:cs="Times New Roman"/>
                <w:noProof/>
              </w:rPr>
              <w:t>Přijímací řízení</w:t>
            </w:r>
            <w:r>
              <w:rPr>
                <w:noProof/>
                <w:webHidden/>
              </w:rPr>
              <w:tab/>
            </w:r>
            <w:r>
              <w:rPr>
                <w:noProof/>
                <w:webHidden/>
              </w:rPr>
              <w:fldChar w:fldCharType="begin"/>
            </w:r>
            <w:r>
              <w:rPr>
                <w:noProof/>
                <w:webHidden/>
              </w:rPr>
              <w:instrText xml:space="preserve"> PAGEREF _Toc480365183 \h </w:instrText>
            </w:r>
            <w:r>
              <w:rPr>
                <w:noProof/>
                <w:webHidden/>
              </w:rPr>
            </w:r>
            <w:r>
              <w:rPr>
                <w:noProof/>
                <w:webHidden/>
              </w:rPr>
              <w:fldChar w:fldCharType="separate"/>
            </w:r>
            <w:r>
              <w:rPr>
                <w:noProof/>
                <w:webHidden/>
              </w:rPr>
              <w:t>3</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4" w:history="1">
            <w:r w:rsidRPr="00D1789C">
              <w:rPr>
                <w:rStyle w:val="Hypertextovodkaz"/>
                <w:rFonts w:ascii="Times New Roman" w:hAnsi="Times New Roman" w:cs="Times New Roman"/>
                <w:noProof/>
              </w:rPr>
              <w:t>3.</w:t>
            </w:r>
            <w:r>
              <w:rPr>
                <w:rFonts w:eastAsiaTheme="minorEastAsia"/>
                <w:noProof/>
                <w:lang w:eastAsia="cs-CZ"/>
              </w:rPr>
              <w:tab/>
            </w:r>
            <w:r w:rsidRPr="00D1789C">
              <w:rPr>
                <w:rStyle w:val="Hypertextovodkaz"/>
                <w:rFonts w:ascii="Times New Roman" w:hAnsi="Times New Roman" w:cs="Times New Roman"/>
                <w:noProof/>
              </w:rPr>
              <w:t>Evidence dětí</w:t>
            </w:r>
            <w:r>
              <w:rPr>
                <w:noProof/>
                <w:webHidden/>
              </w:rPr>
              <w:tab/>
            </w:r>
            <w:r>
              <w:rPr>
                <w:noProof/>
                <w:webHidden/>
              </w:rPr>
              <w:fldChar w:fldCharType="begin"/>
            </w:r>
            <w:r>
              <w:rPr>
                <w:noProof/>
                <w:webHidden/>
              </w:rPr>
              <w:instrText xml:space="preserve"> PAGEREF _Toc480365184 \h </w:instrText>
            </w:r>
            <w:r>
              <w:rPr>
                <w:noProof/>
                <w:webHidden/>
              </w:rPr>
            </w:r>
            <w:r>
              <w:rPr>
                <w:noProof/>
                <w:webHidden/>
              </w:rPr>
              <w:fldChar w:fldCharType="separate"/>
            </w:r>
            <w:r>
              <w:rPr>
                <w:noProof/>
                <w:webHidden/>
              </w:rPr>
              <w:t>4</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5" w:history="1">
            <w:r w:rsidRPr="00D1789C">
              <w:rPr>
                <w:rStyle w:val="Hypertextovodkaz"/>
                <w:rFonts w:ascii="Times New Roman" w:hAnsi="Times New Roman" w:cs="Times New Roman"/>
                <w:noProof/>
              </w:rPr>
              <w:t>4.</w:t>
            </w:r>
            <w:r>
              <w:rPr>
                <w:rFonts w:eastAsiaTheme="minorEastAsia"/>
                <w:noProof/>
                <w:lang w:eastAsia="cs-CZ"/>
              </w:rPr>
              <w:tab/>
            </w:r>
            <w:r w:rsidRPr="00D1789C">
              <w:rPr>
                <w:rStyle w:val="Hypertextovodkaz"/>
                <w:rFonts w:ascii="Times New Roman" w:hAnsi="Times New Roman" w:cs="Times New Roman"/>
                <w:noProof/>
              </w:rPr>
              <w:t>Provoz firemní školky</w:t>
            </w:r>
            <w:r>
              <w:rPr>
                <w:noProof/>
                <w:webHidden/>
              </w:rPr>
              <w:tab/>
            </w:r>
            <w:r>
              <w:rPr>
                <w:noProof/>
                <w:webHidden/>
              </w:rPr>
              <w:fldChar w:fldCharType="begin"/>
            </w:r>
            <w:r>
              <w:rPr>
                <w:noProof/>
                <w:webHidden/>
              </w:rPr>
              <w:instrText xml:space="preserve"> PAGEREF _Toc480365185 \h </w:instrText>
            </w:r>
            <w:r>
              <w:rPr>
                <w:noProof/>
                <w:webHidden/>
              </w:rPr>
            </w:r>
            <w:r>
              <w:rPr>
                <w:noProof/>
                <w:webHidden/>
              </w:rPr>
              <w:fldChar w:fldCharType="separate"/>
            </w:r>
            <w:r>
              <w:rPr>
                <w:noProof/>
                <w:webHidden/>
              </w:rPr>
              <w:t>5</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6" w:history="1">
            <w:r w:rsidRPr="00D1789C">
              <w:rPr>
                <w:rStyle w:val="Hypertextovodkaz"/>
                <w:rFonts w:ascii="Times New Roman" w:hAnsi="Times New Roman" w:cs="Times New Roman"/>
                <w:noProof/>
              </w:rPr>
              <w:t>5.</w:t>
            </w:r>
            <w:r>
              <w:rPr>
                <w:rFonts w:eastAsiaTheme="minorEastAsia"/>
                <w:noProof/>
                <w:lang w:eastAsia="cs-CZ"/>
              </w:rPr>
              <w:tab/>
            </w:r>
            <w:r w:rsidRPr="00D1789C">
              <w:rPr>
                <w:rStyle w:val="Hypertextovodkaz"/>
                <w:rFonts w:ascii="Times New Roman" w:hAnsi="Times New Roman" w:cs="Times New Roman"/>
                <w:noProof/>
              </w:rPr>
              <w:t>Platby</w:t>
            </w:r>
            <w:r>
              <w:rPr>
                <w:noProof/>
                <w:webHidden/>
              </w:rPr>
              <w:tab/>
            </w:r>
            <w:r>
              <w:rPr>
                <w:noProof/>
                <w:webHidden/>
              </w:rPr>
              <w:fldChar w:fldCharType="begin"/>
            </w:r>
            <w:r>
              <w:rPr>
                <w:noProof/>
                <w:webHidden/>
              </w:rPr>
              <w:instrText xml:space="preserve"> PAGEREF _Toc480365186 \h </w:instrText>
            </w:r>
            <w:r>
              <w:rPr>
                <w:noProof/>
                <w:webHidden/>
              </w:rPr>
            </w:r>
            <w:r>
              <w:rPr>
                <w:noProof/>
                <w:webHidden/>
              </w:rPr>
              <w:fldChar w:fldCharType="separate"/>
            </w:r>
            <w:r>
              <w:rPr>
                <w:noProof/>
                <w:webHidden/>
              </w:rPr>
              <w:t>6</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7" w:history="1">
            <w:r w:rsidRPr="00D1789C">
              <w:rPr>
                <w:rStyle w:val="Hypertextovodkaz"/>
                <w:rFonts w:ascii="Times New Roman" w:hAnsi="Times New Roman" w:cs="Times New Roman"/>
                <w:noProof/>
              </w:rPr>
              <w:t>6.</w:t>
            </w:r>
            <w:r>
              <w:rPr>
                <w:rFonts w:eastAsiaTheme="minorEastAsia"/>
                <w:noProof/>
                <w:lang w:eastAsia="cs-CZ"/>
              </w:rPr>
              <w:tab/>
            </w:r>
            <w:r w:rsidRPr="00D1789C">
              <w:rPr>
                <w:rStyle w:val="Hypertextovodkaz"/>
                <w:rFonts w:ascii="Times New Roman" w:hAnsi="Times New Roman" w:cs="Times New Roman"/>
                <w:noProof/>
              </w:rPr>
              <w:t>Zacházení s majetkem školy</w:t>
            </w:r>
            <w:r>
              <w:rPr>
                <w:noProof/>
                <w:webHidden/>
              </w:rPr>
              <w:tab/>
            </w:r>
            <w:r>
              <w:rPr>
                <w:noProof/>
                <w:webHidden/>
              </w:rPr>
              <w:fldChar w:fldCharType="begin"/>
            </w:r>
            <w:r>
              <w:rPr>
                <w:noProof/>
                <w:webHidden/>
              </w:rPr>
              <w:instrText xml:space="preserve"> PAGEREF _Toc480365187 \h </w:instrText>
            </w:r>
            <w:r>
              <w:rPr>
                <w:noProof/>
                <w:webHidden/>
              </w:rPr>
            </w:r>
            <w:r>
              <w:rPr>
                <w:noProof/>
                <w:webHidden/>
              </w:rPr>
              <w:fldChar w:fldCharType="separate"/>
            </w:r>
            <w:r>
              <w:rPr>
                <w:noProof/>
                <w:webHidden/>
              </w:rPr>
              <w:t>6</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8" w:history="1">
            <w:r w:rsidRPr="00D1789C">
              <w:rPr>
                <w:rStyle w:val="Hypertextovodkaz"/>
                <w:rFonts w:ascii="Times New Roman" w:hAnsi="Times New Roman" w:cs="Times New Roman"/>
                <w:noProof/>
              </w:rPr>
              <w:t>7.</w:t>
            </w:r>
            <w:r>
              <w:rPr>
                <w:rFonts w:eastAsiaTheme="minorEastAsia"/>
                <w:noProof/>
                <w:lang w:eastAsia="cs-CZ"/>
              </w:rPr>
              <w:tab/>
            </w:r>
            <w:r w:rsidRPr="00D1789C">
              <w:rPr>
                <w:rStyle w:val="Hypertextovodkaz"/>
                <w:rFonts w:ascii="Times New Roman" w:hAnsi="Times New Roman" w:cs="Times New Roman"/>
                <w:noProof/>
              </w:rPr>
              <w:t>Práva a povinnosti</w:t>
            </w:r>
            <w:r>
              <w:rPr>
                <w:noProof/>
                <w:webHidden/>
              </w:rPr>
              <w:tab/>
            </w:r>
            <w:r>
              <w:rPr>
                <w:noProof/>
                <w:webHidden/>
              </w:rPr>
              <w:fldChar w:fldCharType="begin"/>
            </w:r>
            <w:r>
              <w:rPr>
                <w:noProof/>
                <w:webHidden/>
              </w:rPr>
              <w:instrText xml:space="preserve"> PAGEREF _Toc480365188 \h </w:instrText>
            </w:r>
            <w:r>
              <w:rPr>
                <w:noProof/>
                <w:webHidden/>
              </w:rPr>
            </w:r>
            <w:r>
              <w:rPr>
                <w:noProof/>
                <w:webHidden/>
              </w:rPr>
              <w:fldChar w:fldCharType="separate"/>
            </w:r>
            <w:r>
              <w:rPr>
                <w:noProof/>
                <w:webHidden/>
              </w:rPr>
              <w:t>7</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89" w:history="1">
            <w:r w:rsidRPr="00D1789C">
              <w:rPr>
                <w:rStyle w:val="Hypertextovodkaz"/>
                <w:rFonts w:ascii="Times New Roman" w:hAnsi="Times New Roman" w:cs="Times New Roman"/>
                <w:noProof/>
              </w:rPr>
              <w:t>8.</w:t>
            </w:r>
            <w:r>
              <w:rPr>
                <w:rFonts w:eastAsiaTheme="minorEastAsia"/>
                <w:noProof/>
                <w:lang w:eastAsia="cs-CZ"/>
              </w:rPr>
              <w:tab/>
            </w:r>
            <w:r w:rsidRPr="00D1789C">
              <w:rPr>
                <w:rStyle w:val="Hypertextovodkaz"/>
                <w:rFonts w:ascii="Times New Roman" w:hAnsi="Times New Roman" w:cs="Times New Roman"/>
                <w:noProof/>
              </w:rPr>
              <w:t>Péče o zdraví a bezpečnost dětí při vzdělávání</w:t>
            </w:r>
            <w:r>
              <w:rPr>
                <w:noProof/>
                <w:webHidden/>
              </w:rPr>
              <w:tab/>
            </w:r>
            <w:r>
              <w:rPr>
                <w:noProof/>
                <w:webHidden/>
              </w:rPr>
              <w:fldChar w:fldCharType="begin"/>
            </w:r>
            <w:r>
              <w:rPr>
                <w:noProof/>
                <w:webHidden/>
              </w:rPr>
              <w:instrText xml:space="preserve"> PAGEREF _Toc480365189 \h </w:instrText>
            </w:r>
            <w:r>
              <w:rPr>
                <w:noProof/>
                <w:webHidden/>
              </w:rPr>
            </w:r>
            <w:r>
              <w:rPr>
                <w:noProof/>
                <w:webHidden/>
              </w:rPr>
              <w:fldChar w:fldCharType="separate"/>
            </w:r>
            <w:r>
              <w:rPr>
                <w:noProof/>
                <w:webHidden/>
              </w:rPr>
              <w:t>8</w:t>
            </w:r>
            <w:r>
              <w:rPr>
                <w:noProof/>
                <w:webHidden/>
              </w:rPr>
              <w:fldChar w:fldCharType="end"/>
            </w:r>
          </w:hyperlink>
        </w:p>
        <w:p w:rsidR="009B564F" w:rsidRDefault="009B564F">
          <w:pPr>
            <w:pStyle w:val="Obsah3"/>
            <w:tabs>
              <w:tab w:val="left" w:pos="880"/>
              <w:tab w:val="right" w:leader="dot" w:pos="9060"/>
            </w:tabs>
            <w:rPr>
              <w:rFonts w:eastAsiaTheme="minorEastAsia"/>
              <w:noProof/>
              <w:lang w:eastAsia="cs-CZ"/>
            </w:rPr>
          </w:pPr>
          <w:hyperlink w:anchor="_Toc480365190" w:history="1">
            <w:r w:rsidRPr="00D1789C">
              <w:rPr>
                <w:rStyle w:val="Hypertextovodkaz"/>
                <w:rFonts w:ascii="Times New Roman" w:hAnsi="Times New Roman" w:cs="Times New Roman"/>
                <w:noProof/>
              </w:rPr>
              <w:t>9.</w:t>
            </w:r>
            <w:r>
              <w:rPr>
                <w:rFonts w:eastAsiaTheme="minorEastAsia"/>
                <w:noProof/>
                <w:lang w:eastAsia="cs-CZ"/>
              </w:rPr>
              <w:tab/>
            </w:r>
            <w:r w:rsidRPr="00D1789C">
              <w:rPr>
                <w:rStyle w:val="Hypertextovodkaz"/>
                <w:rFonts w:ascii="Times New Roman" w:hAnsi="Times New Roman" w:cs="Times New Roman"/>
                <w:noProof/>
              </w:rPr>
              <w:t>Ochrana před sociálně patologickými jevy a před projevy diskriminace nebo násilí</w:t>
            </w:r>
            <w:r>
              <w:rPr>
                <w:noProof/>
                <w:webHidden/>
              </w:rPr>
              <w:tab/>
            </w:r>
            <w:r>
              <w:rPr>
                <w:noProof/>
                <w:webHidden/>
              </w:rPr>
              <w:fldChar w:fldCharType="begin"/>
            </w:r>
            <w:r>
              <w:rPr>
                <w:noProof/>
                <w:webHidden/>
              </w:rPr>
              <w:instrText xml:space="preserve"> PAGEREF _Toc480365190 \h </w:instrText>
            </w:r>
            <w:r>
              <w:rPr>
                <w:noProof/>
                <w:webHidden/>
              </w:rPr>
            </w:r>
            <w:r>
              <w:rPr>
                <w:noProof/>
                <w:webHidden/>
              </w:rPr>
              <w:fldChar w:fldCharType="separate"/>
            </w:r>
            <w:r>
              <w:rPr>
                <w:noProof/>
                <w:webHidden/>
              </w:rPr>
              <w:t>8</w:t>
            </w:r>
            <w:r>
              <w:rPr>
                <w:noProof/>
                <w:webHidden/>
              </w:rPr>
              <w:fldChar w:fldCharType="end"/>
            </w:r>
          </w:hyperlink>
        </w:p>
        <w:p w:rsidR="00DF69C1" w:rsidRDefault="00DF69C1" w:rsidP="00DF69C1">
          <w:r w:rsidRPr="004607FD">
            <w:rPr>
              <w:rFonts w:ascii="Times New Roman" w:hAnsi="Times New Roman" w:cs="Times New Roman"/>
            </w:rPr>
            <w:fldChar w:fldCharType="end"/>
          </w:r>
        </w:p>
      </w:sdtContent>
    </w:sdt>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Pr>
        <w:pStyle w:val="Nadpis3"/>
      </w:pPr>
    </w:p>
    <w:p w:rsidR="00DF69C1" w:rsidRDefault="00DF69C1" w:rsidP="00DF69C1"/>
    <w:p w:rsidR="00DF69C1" w:rsidRDefault="00DF69C1" w:rsidP="00DF69C1">
      <w:pPr>
        <w:pStyle w:val="Nadpis3"/>
      </w:pPr>
    </w:p>
    <w:p w:rsidR="00DF69C1" w:rsidRPr="006F1753" w:rsidRDefault="00DF69C1" w:rsidP="00DF69C1"/>
    <w:p w:rsidR="00DF69C1" w:rsidRPr="00871E55" w:rsidRDefault="00DF69C1" w:rsidP="00DF69C1">
      <w:pPr>
        <w:pStyle w:val="Nadpis3"/>
        <w:numPr>
          <w:ilvl w:val="0"/>
          <w:numId w:val="6"/>
        </w:numPr>
        <w:rPr>
          <w:rFonts w:ascii="Times New Roman" w:hAnsi="Times New Roman" w:cs="Times New Roman"/>
          <w:sz w:val="24"/>
          <w:szCs w:val="24"/>
        </w:rPr>
      </w:pPr>
      <w:bookmarkStart w:id="1" w:name="_Toc424532287"/>
      <w:bookmarkStart w:id="2" w:name="_Toc480365182"/>
      <w:bookmarkEnd w:id="0"/>
      <w:r w:rsidRPr="00871E55">
        <w:rPr>
          <w:rFonts w:ascii="Times New Roman" w:hAnsi="Times New Roman" w:cs="Times New Roman"/>
          <w:sz w:val="24"/>
          <w:szCs w:val="24"/>
        </w:rPr>
        <w:lastRenderedPageBreak/>
        <w:t>Identifikační údaje školy</w:t>
      </w:r>
      <w:bookmarkEnd w:id="1"/>
      <w:bookmarkEnd w:id="2"/>
    </w:p>
    <w:p w:rsidR="00DF69C1" w:rsidRPr="00B453B5" w:rsidRDefault="00DF69C1" w:rsidP="00DF69C1">
      <w:pPr>
        <w:pStyle w:val="Normlnweb"/>
        <w:spacing w:line="276" w:lineRule="auto"/>
        <w:rPr>
          <w:color w:val="000000"/>
        </w:rPr>
      </w:pPr>
      <w:r w:rsidRPr="00B453B5">
        <w:rPr>
          <w:color w:val="000000"/>
        </w:rPr>
        <w:t>A</w:t>
      </w:r>
      <w:r>
        <w:rPr>
          <w:color w:val="000000"/>
        </w:rPr>
        <w:t xml:space="preserve">dresa: </w:t>
      </w:r>
      <w:r>
        <w:rPr>
          <w:color w:val="000000"/>
        </w:rPr>
        <w:tab/>
      </w:r>
      <w:r>
        <w:rPr>
          <w:color w:val="000000"/>
        </w:rPr>
        <w:tab/>
      </w:r>
      <w:r w:rsidRPr="00B453B5">
        <w:rPr>
          <w:color w:val="000000"/>
        </w:rPr>
        <w:t>Firemní školka města Ostravy, p. o.</w:t>
      </w:r>
    </w:p>
    <w:p w:rsidR="00DF69C1" w:rsidRPr="00B453B5" w:rsidRDefault="00DF69C1" w:rsidP="00DF69C1">
      <w:pPr>
        <w:pStyle w:val="Normlnweb"/>
        <w:spacing w:line="276" w:lineRule="auto"/>
        <w:ind w:left="1416" w:firstLine="708"/>
        <w:rPr>
          <w:color w:val="000000"/>
        </w:rPr>
      </w:pPr>
      <w:r w:rsidRPr="00B453B5">
        <w:rPr>
          <w:color w:val="000000"/>
        </w:rPr>
        <w:t>Prokešovo nám. 8</w:t>
      </w:r>
    </w:p>
    <w:p w:rsidR="00DF69C1" w:rsidRPr="00B453B5" w:rsidRDefault="00DF69C1" w:rsidP="00DF69C1">
      <w:pPr>
        <w:pStyle w:val="Normlnweb"/>
        <w:spacing w:line="276" w:lineRule="auto"/>
        <w:ind w:left="1416" w:firstLine="708"/>
        <w:rPr>
          <w:color w:val="000000"/>
        </w:rPr>
      </w:pPr>
      <w:r>
        <w:rPr>
          <w:color w:val="000000"/>
        </w:rPr>
        <w:t>702 00</w:t>
      </w:r>
      <w:r w:rsidRPr="00B453B5">
        <w:rPr>
          <w:color w:val="000000"/>
        </w:rPr>
        <w:t xml:space="preserve"> Ostrava</w:t>
      </w:r>
    </w:p>
    <w:p w:rsidR="00DF69C1" w:rsidRDefault="00DF69C1" w:rsidP="00DF69C1">
      <w:pPr>
        <w:pStyle w:val="Normlnweb"/>
        <w:spacing w:line="276" w:lineRule="auto"/>
        <w:ind w:left="1416" w:firstLine="708"/>
        <w:rPr>
          <w:color w:val="000000"/>
        </w:rPr>
      </w:pPr>
      <w:r w:rsidRPr="00B453B5">
        <w:rPr>
          <w:color w:val="000000"/>
        </w:rPr>
        <w:t xml:space="preserve">IČO: </w:t>
      </w:r>
      <w:r>
        <w:rPr>
          <w:color w:val="000000"/>
        </w:rPr>
        <w:t>71294155</w:t>
      </w:r>
    </w:p>
    <w:p w:rsidR="00DF69C1" w:rsidRPr="00B453B5" w:rsidRDefault="00DF69C1" w:rsidP="00DF69C1">
      <w:pPr>
        <w:pStyle w:val="Normlnweb"/>
        <w:spacing w:line="276" w:lineRule="auto"/>
        <w:ind w:left="1416" w:firstLine="708"/>
        <w:rPr>
          <w:color w:val="000000"/>
        </w:rPr>
      </w:pPr>
    </w:p>
    <w:p w:rsidR="00DF69C1" w:rsidRPr="00B453B5" w:rsidRDefault="00DF69C1" w:rsidP="00DF69C1">
      <w:pPr>
        <w:pStyle w:val="Normlnweb"/>
        <w:spacing w:line="276" w:lineRule="auto"/>
        <w:rPr>
          <w:color w:val="000000"/>
        </w:rPr>
      </w:pPr>
      <w:r w:rsidRPr="00B453B5">
        <w:rPr>
          <w:color w:val="000000"/>
        </w:rPr>
        <w:t xml:space="preserve">Telefon: </w:t>
      </w:r>
      <w:r w:rsidRPr="00B453B5">
        <w:rPr>
          <w:color w:val="000000"/>
        </w:rPr>
        <w:tab/>
      </w:r>
      <w:r w:rsidRPr="00B453B5">
        <w:rPr>
          <w:color w:val="000000"/>
        </w:rPr>
        <w:tab/>
        <w:t>599 442 080, 603 555 551</w:t>
      </w:r>
    </w:p>
    <w:p w:rsidR="00DF69C1" w:rsidRPr="00B453B5" w:rsidRDefault="00DF69C1" w:rsidP="00DF69C1">
      <w:pPr>
        <w:pStyle w:val="Normlnweb"/>
        <w:spacing w:line="276" w:lineRule="auto"/>
        <w:rPr>
          <w:color w:val="000000"/>
        </w:rPr>
      </w:pPr>
      <w:r w:rsidRPr="00B453B5">
        <w:rPr>
          <w:color w:val="000000"/>
        </w:rPr>
        <w:t xml:space="preserve">www: </w:t>
      </w:r>
      <w:r w:rsidRPr="00B453B5">
        <w:rPr>
          <w:color w:val="000000"/>
        </w:rPr>
        <w:tab/>
      </w:r>
      <w:r w:rsidRPr="00B453B5">
        <w:rPr>
          <w:color w:val="000000"/>
        </w:rPr>
        <w:tab/>
      </w:r>
      <w:r>
        <w:rPr>
          <w:color w:val="000000"/>
        </w:rPr>
        <w:tab/>
      </w:r>
      <w:hyperlink r:id="rId8" w:history="1">
        <w:r w:rsidRPr="00B453B5">
          <w:rPr>
            <w:rStyle w:val="Hypertextovodkaz"/>
            <w:rFonts w:eastAsiaTheme="majorEastAsia"/>
          </w:rPr>
          <w:t>http://skolka.ostrava.cz/</w:t>
        </w:r>
      </w:hyperlink>
    </w:p>
    <w:p w:rsidR="00DF69C1" w:rsidRDefault="00DF69C1" w:rsidP="00DF69C1">
      <w:pPr>
        <w:pStyle w:val="Normlnweb"/>
        <w:spacing w:line="276" w:lineRule="auto"/>
        <w:rPr>
          <w:color w:val="000000"/>
        </w:rPr>
      </w:pPr>
      <w:r w:rsidRPr="00BB2F05">
        <w:rPr>
          <w:color w:val="000000"/>
        </w:rPr>
        <w:t>e-mail:</w:t>
      </w:r>
      <w:r w:rsidRPr="00B453B5">
        <w:rPr>
          <w:color w:val="000000"/>
        </w:rPr>
        <w:t xml:space="preserve"> </w:t>
      </w:r>
      <w:r>
        <w:rPr>
          <w:color w:val="000000"/>
        </w:rPr>
        <w:tab/>
      </w:r>
      <w:r>
        <w:rPr>
          <w:color w:val="000000"/>
        </w:rPr>
        <w:tab/>
        <w:t>jmadecka@skolka.ostrava.cz</w:t>
      </w:r>
    </w:p>
    <w:p w:rsidR="00DF69C1" w:rsidRPr="00B453B5" w:rsidRDefault="00DF69C1" w:rsidP="00DF69C1">
      <w:pPr>
        <w:pStyle w:val="Normlnweb"/>
        <w:spacing w:line="276" w:lineRule="auto"/>
        <w:rPr>
          <w:color w:val="000000"/>
        </w:rPr>
      </w:pPr>
      <w:r w:rsidRPr="00B453B5">
        <w:rPr>
          <w:color w:val="000000"/>
        </w:rPr>
        <w:t>provozní doba:</w:t>
      </w:r>
      <w:r w:rsidRPr="00B453B5">
        <w:rPr>
          <w:color w:val="000000"/>
        </w:rPr>
        <w:tab/>
        <w:t>6.15 – 17.30, pátek 6.15 – 15.15</w:t>
      </w:r>
    </w:p>
    <w:p w:rsidR="00DF69C1" w:rsidRDefault="00DF69C1" w:rsidP="00DF69C1">
      <w:pPr>
        <w:pStyle w:val="Normlnweb"/>
        <w:spacing w:line="276" w:lineRule="auto"/>
        <w:rPr>
          <w:color w:val="000000"/>
        </w:rPr>
      </w:pPr>
      <w:r>
        <w:rPr>
          <w:color w:val="000000"/>
        </w:rPr>
        <w:t>kapacita školy:</w:t>
      </w:r>
      <w:r>
        <w:rPr>
          <w:color w:val="000000"/>
        </w:rPr>
        <w:tab/>
        <w:t>24 dětí</w:t>
      </w:r>
    </w:p>
    <w:p w:rsidR="00DF69C1" w:rsidRDefault="00DF69C1" w:rsidP="00DF69C1">
      <w:pPr>
        <w:pStyle w:val="Normlnweb"/>
        <w:spacing w:line="276" w:lineRule="auto"/>
        <w:rPr>
          <w:color w:val="000000"/>
        </w:rPr>
      </w:pPr>
      <w:r>
        <w:rPr>
          <w:color w:val="000000"/>
        </w:rPr>
        <w:t>počet tříd:</w:t>
      </w:r>
      <w:r>
        <w:rPr>
          <w:color w:val="000000"/>
        </w:rPr>
        <w:tab/>
      </w:r>
      <w:r>
        <w:rPr>
          <w:color w:val="000000"/>
        </w:rPr>
        <w:tab/>
        <w:t>1</w:t>
      </w:r>
    </w:p>
    <w:p w:rsidR="00DF69C1" w:rsidRDefault="00DF69C1" w:rsidP="00DF69C1">
      <w:pPr>
        <w:pStyle w:val="Normlnweb"/>
        <w:spacing w:line="276" w:lineRule="auto"/>
        <w:rPr>
          <w:color w:val="000000"/>
        </w:rPr>
      </w:pPr>
      <w:r w:rsidRPr="00B453B5">
        <w:rPr>
          <w:color w:val="000000"/>
        </w:rPr>
        <w:t xml:space="preserve">ředitelka školy: </w:t>
      </w:r>
      <w:r w:rsidRPr="00B453B5">
        <w:rPr>
          <w:color w:val="000000"/>
        </w:rPr>
        <w:tab/>
        <w:t>Jana Madecká</w:t>
      </w:r>
    </w:p>
    <w:p w:rsidR="00DF69C1" w:rsidRDefault="00DF69C1" w:rsidP="00DF69C1">
      <w:pPr>
        <w:pStyle w:val="Normlnweb"/>
        <w:spacing w:line="276" w:lineRule="auto"/>
        <w:rPr>
          <w:color w:val="000000"/>
        </w:rPr>
      </w:pPr>
    </w:p>
    <w:p w:rsidR="00DF69C1" w:rsidRDefault="00DF69C1" w:rsidP="00DF69C1">
      <w:pPr>
        <w:pStyle w:val="Normlnweb"/>
        <w:spacing w:line="276" w:lineRule="auto"/>
        <w:rPr>
          <w:color w:val="000000"/>
        </w:rPr>
      </w:pPr>
      <w:r>
        <w:rPr>
          <w:color w:val="000000"/>
        </w:rPr>
        <w:t>platnost:</w:t>
      </w:r>
      <w:r>
        <w:rPr>
          <w:color w:val="000000"/>
        </w:rPr>
        <w:tab/>
      </w:r>
      <w:r>
        <w:rPr>
          <w:color w:val="000000"/>
        </w:rPr>
        <w:tab/>
        <w:t xml:space="preserve">od </w:t>
      </w:r>
      <w:r w:rsidR="009B564F">
        <w:rPr>
          <w:color w:val="000000"/>
        </w:rPr>
        <w:t>18</w:t>
      </w:r>
      <w:r w:rsidR="009D0C76">
        <w:rPr>
          <w:color w:val="000000"/>
        </w:rPr>
        <w:t>.</w:t>
      </w:r>
      <w:r>
        <w:rPr>
          <w:color w:val="000000"/>
        </w:rPr>
        <w:t xml:space="preserve"> </w:t>
      </w:r>
      <w:r w:rsidR="009B564F">
        <w:rPr>
          <w:color w:val="000000"/>
        </w:rPr>
        <w:t>4</w:t>
      </w:r>
      <w:r w:rsidR="009469F1">
        <w:rPr>
          <w:color w:val="000000"/>
        </w:rPr>
        <w:t>. 201</w:t>
      </w:r>
      <w:r w:rsidR="009B564F">
        <w:rPr>
          <w:color w:val="000000"/>
        </w:rPr>
        <w:t>7</w:t>
      </w:r>
    </w:p>
    <w:p w:rsidR="00DF69C1" w:rsidRPr="00B453B5" w:rsidRDefault="00DF69C1" w:rsidP="00DF69C1">
      <w:pPr>
        <w:pStyle w:val="Normlnweb"/>
        <w:spacing w:line="276" w:lineRule="auto"/>
        <w:rPr>
          <w:color w:val="000000"/>
        </w:rPr>
      </w:pPr>
      <w:r w:rsidRPr="00B453B5">
        <w:rPr>
          <w:color w:val="000000"/>
        </w:rPr>
        <w:t xml:space="preserve">účinnost: </w:t>
      </w:r>
      <w:r>
        <w:rPr>
          <w:color w:val="000000"/>
        </w:rPr>
        <w:tab/>
      </w:r>
      <w:r>
        <w:rPr>
          <w:color w:val="000000"/>
        </w:rPr>
        <w:tab/>
      </w:r>
      <w:r w:rsidRPr="00BD4F80">
        <w:rPr>
          <w:color w:val="000000"/>
        </w:rPr>
        <w:t xml:space="preserve">od </w:t>
      </w:r>
      <w:r w:rsidR="009B564F">
        <w:rPr>
          <w:color w:val="000000"/>
        </w:rPr>
        <w:t>19</w:t>
      </w:r>
      <w:r w:rsidRPr="00BD4F80">
        <w:rPr>
          <w:color w:val="000000"/>
        </w:rPr>
        <w:t xml:space="preserve">. </w:t>
      </w:r>
      <w:r w:rsidR="009B564F">
        <w:rPr>
          <w:color w:val="000000"/>
        </w:rPr>
        <w:t>4</w:t>
      </w:r>
      <w:r w:rsidR="009D0C76" w:rsidRPr="00BD4F80">
        <w:rPr>
          <w:color w:val="000000"/>
        </w:rPr>
        <w:t>.</w:t>
      </w:r>
      <w:r w:rsidR="009469F1" w:rsidRPr="00BD4F80">
        <w:rPr>
          <w:color w:val="000000"/>
        </w:rPr>
        <w:t xml:space="preserve"> 201</w:t>
      </w:r>
      <w:r w:rsidR="00F81502" w:rsidRPr="00BD4F80">
        <w:rPr>
          <w:color w:val="000000"/>
        </w:rPr>
        <w:t>7</w:t>
      </w:r>
      <w:bookmarkStart w:id="3" w:name="_GoBack"/>
      <w:bookmarkEnd w:id="3"/>
    </w:p>
    <w:p w:rsidR="00DF69C1" w:rsidRDefault="00DF69C1" w:rsidP="00DF69C1"/>
    <w:p w:rsidR="00DF69C1" w:rsidRDefault="00DF69C1" w:rsidP="00DF69C1"/>
    <w:p w:rsidR="00DF69C1" w:rsidRDefault="00DF69C1" w:rsidP="00DF69C1"/>
    <w:p w:rsidR="00DF69C1" w:rsidRDefault="00DF69C1" w:rsidP="00DF69C1"/>
    <w:p w:rsidR="00DF69C1" w:rsidRDefault="00DF69C1" w:rsidP="00DF69C1"/>
    <w:p w:rsidR="00DF69C1" w:rsidRDefault="00DF69C1" w:rsidP="00DF69C1"/>
    <w:p w:rsidR="00DF69C1" w:rsidRDefault="00DF69C1" w:rsidP="00DF69C1"/>
    <w:p w:rsidR="00DF69C1" w:rsidRDefault="00DF69C1" w:rsidP="00DF69C1"/>
    <w:p w:rsidR="00DF69C1" w:rsidRDefault="00DF69C1" w:rsidP="00DF69C1"/>
    <w:p w:rsidR="00DF69C1" w:rsidRDefault="00DF69C1" w:rsidP="00DF69C1">
      <w:pPr>
        <w:pStyle w:val="Nadpis3"/>
        <w:numPr>
          <w:ilvl w:val="0"/>
          <w:numId w:val="6"/>
        </w:numPr>
        <w:rPr>
          <w:rFonts w:ascii="Times New Roman" w:hAnsi="Times New Roman" w:cs="Times New Roman"/>
          <w:sz w:val="24"/>
          <w:szCs w:val="24"/>
        </w:rPr>
      </w:pPr>
      <w:bookmarkStart w:id="4" w:name="_Toc480365183"/>
      <w:r w:rsidRPr="00871E55">
        <w:rPr>
          <w:rFonts w:ascii="Times New Roman" w:hAnsi="Times New Roman" w:cs="Times New Roman"/>
          <w:sz w:val="24"/>
          <w:szCs w:val="24"/>
        </w:rPr>
        <w:lastRenderedPageBreak/>
        <w:t>Přijímací řízení</w:t>
      </w:r>
      <w:bookmarkEnd w:id="4"/>
    </w:p>
    <w:p w:rsidR="009C3F2D" w:rsidRDefault="009C3F2D" w:rsidP="00DF69C1">
      <w:pPr>
        <w:autoSpaceDE w:val="0"/>
        <w:autoSpaceDN w:val="0"/>
        <w:adjustRightInd w:val="0"/>
        <w:spacing w:after="0"/>
        <w:jc w:val="both"/>
      </w:pPr>
    </w:p>
    <w:p w:rsidR="00DF69C1" w:rsidRPr="005E1ADD" w:rsidRDefault="00DF69C1" w:rsidP="00DF69C1">
      <w:pPr>
        <w:autoSpaceDE w:val="0"/>
        <w:autoSpaceDN w:val="0"/>
        <w:adjustRightInd w:val="0"/>
        <w:spacing w:after="0"/>
        <w:jc w:val="both"/>
        <w:rPr>
          <w:rFonts w:ascii="Times New Roman" w:hAnsi="Times New Roman" w:cs="Times New Roman"/>
        </w:rPr>
      </w:pPr>
      <w:r w:rsidRPr="005E1ADD">
        <w:rPr>
          <w:rFonts w:ascii="Times New Roman" w:hAnsi="Times New Roman" w:cs="Times New Roman"/>
        </w:rPr>
        <w:t xml:space="preserve">Firemní školka byla zřízena jako zařízení předškolního vzdělávání určené primárně pro děti zaměstnanců statutárního města Ostrava (tj. Magistrátu města Ostravy, úřadů městských obvodů </w:t>
      </w:r>
      <w:r w:rsidR="005E1ADD">
        <w:rPr>
          <w:rFonts w:ascii="Times New Roman" w:hAnsi="Times New Roman" w:cs="Times New Roman"/>
        </w:rPr>
        <w:br/>
      </w:r>
      <w:r w:rsidRPr="005E1ADD">
        <w:rPr>
          <w:rFonts w:ascii="Times New Roman" w:hAnsi="Times New Roman" w:cs="Times New Roman"/>
        </w:rPr>
        <w:t xml:space="preserve">a Městské policie). Dle § 34 odst. 8) zákona č. 561/2004 Sb., o předškolním, základním, středním, vyšším odborném a jiném vzdělávání (školský zákon), v platném znění, rozhoduje o přijetí do této mateřské školy ředitelka na základě kritérií stanovených zřizovatelem. </w:t>
      </w:r>
    </w:p>
    <w:p w:rsidR="00DF69C1" w:rsidRPr="005E1ADD" w:rsidRDefault="00DF69C1" w:rsidP="00DF69C1">
      <w:pPr>
        <w:autoSpaceDE w:val="0"/>
        <w:autoSpaceDN w:val="0"/>
        <w:adjustRightInd w:val="0"/>
        <w:spacing w:after="0"/>
        <w:jc w:val="both"/>
        <w:rPr>
          <w:rFonts w:ascii="Times New Roman" w:hAnsi="Times New Roman" w:cs="Times New Roman"/>
        </w:rPr>
      </w:pPr>
    </w:p>
    <w:p w:rsidR="00DF69C1" w:rsidRPr="005E1ADD" w:rsidRDefault="00DF69C1" w:rsidP="00DF69C1">
      <w:pPr>
        <w:autoSpaceDE w:val="0"/>
        <w:autoSpaceDN w:val="0"/>
        <w:adjustRightInd w:val="0"/>
        <w:spacing w:after="0"/>
        <w:jc w:val="both"/>
        <w:rPr>
          <w:rFonts w:ascii="Times New Roman" w:hAnsi="Times New Roman" w:cs="Times New Roman"/>
        </w:rPr>
      </w:pPr>
      <w:r w:rsidRPr="005E1ADD">
        <w:rPr>
          <w:rFonts w:ascii="Times New Roman" w:hAnsi="Times New Roman" w:cs="Times New Roman"/>
        </w:rPr>
        <w:t>Kritéria pro přijímání dětí do firemní školky zohledňují význam zřízení této instituce.</w:t>
      </w:r>
    </w:p>
    <w:p w:rsidR="00DF69C1" w:rsidRPr="005E1ADD" w:rsidRDefault="00DF69C1" w:rsidP="00DF69C1">
      <w:pPr>
        <w:pStyle w:val="Odstavecseseznamem"/>
        <w:numPr>
          <w:ilvl w:val="0"/>
          <w:numId w:val="1"/>
        </w:numPr>
        <w:autoSpaceDE w:val="0"/>
        <w:autoSpaceDN w:val="0"/>
        <w:adjustRightInd w:val="0"/>
        <w:spacing w:after="0"/>
        <w:ind w:left="426"/>
        <w:jc w:val="both"/>
        <w:rPr>
          <w:rFonts w:ascii="Times New Roman" w:hAnsi="Times New Roman" w:cs="Times New Roman"/>
        </w:rPr>
      </w:pPr>
      <w:r w:rsidRPr="005E1ADD">
        <w:rPr>
          <w:rFonts w:ascii="Times New Roman" w:hAnsi="Times New Roman" w:cs="Times New Roman"/>
        </w:rPr>
        <w:t xml:space="preserve">Firemní školka kromě své primární funkce předškolního vzdělávání dětí má usnadnit svým zaměstnancům sladění pracovního a rodinného života. </w:t>
      </w:r>
    </w:p>
    <w:p w:rsidR="00DF69C1" w:rsidRPr="005E1ADD" w:rsidRDefault="00DF69C1" w:rsidP="00DF69C1">
      <w:pPr>
        <w:pStyle w:val="Odstavecseseznamem"/>
        <w:numPr>
          <w:ilvl w:val="0"/>
          <w:numId w:val="1"/>
        </w:numPr>
        <w:autoSpaceDE w:val="0"/>
        <w:autoSpaceDN w:val="0"/>
        <w:adjustRightInd w:val="0"/>
        <w:spacing w:after="0"/>
        <w:ind w:left="426"/>
        <w:jc w:val="both"/>
        <w:rPr>
          <w:rFonts w:ascii="Times New Roman" w:hAnsi="Times New Roman" w:cs="Times New Roman"/>
        </w:rPr>
      </w:pPr>
      <w:r w:rsidRPr="005E1ADD">
        <w:rPr>
          <w:rFonts w:ascii="Times New Roman" w:hAnsi="Times New Roman" w:cs="Times New Roman"/>
        </w:rPr>
        <w:t xml:space="preserve">Díky své delší provozní době usnadní vyzvedávání dětí zákonných zástupců </w:t>
      </w:r>
      <w:proofErr w:type="gramStart"/>
      <w:r w:rsidRPr="005E1ADD">
        <w:rPr>
          <w:rFonts w:ascii="Times New Roman" w:hAnsi="Times New Roman" w:cs="Times New Roman"/>
        </w:rPr>
        <w:t>bydlícím</w:t>
      </w:r>
      <w:proofErr w:type="gramEnd"/>
      <w:r w:rsidRPr="005E1ADD">
        <w:rPr>
          <w:rFonts w:ascii="Times New Roman" w:hAnsi="Times New Roman" w:cs="Times New Roman"/>
        </w:rPr>
        <w:t xml:space="preserve"> mimo Ostravu, během letního provozu umožní umístění dětí, jejichž kmenové školky jsou v době prázdnin mimo provoz. </w:t>
      </w:r>
    </w:p>
    <w:p w:rsidR="00871E55" w:rsidRPr="005E1ADD" w:rsidRDefault="0066712A" w:rsidP="00DF69C1">
      <w:pPr>
        <w:pStyle w:val="Odstavecseseznamem"/>
        <w:numPr>
          <w:ilvl w:val="0"/>
          <w:numId w:val="1"/>
        </w:numPr>
        <w:autoSpaceDE w:val="0"/>
        <w:autoSpaceDN w:val="0"/>
        <w:adjustRightInd w:val="0"/>
        <w:spacing w:after="0"/>
        <w:ind w:left="426"/>
        <w:jc w:val="both"/>
        <w:rPr>
          <w:rFonts w:ascii="Times New Roman" w:hAnsi="Times New Roman" w:cs="Times New Roman"/>
        </w:rPr>
      </w:pPr>
      <w:r w:rsidRPr="005E1ADD">
        <w:rPr>
          <w:rFonts w:ascii="Times New Roman" w:hAnsi="Times New Roman" w:cs="Times New Roman"/>
        </w:rPr>
        <w:t xml:space="preserve">Bodové zvýhodnění dětí mladších tří let umožní rychlejší návrat zákonných zástupců </w:t>
      </w:r>
    </w:p>
    <w:p w:rsidR="00DF69C1" w:rsidRPr="005E1ADD" w:rsidRDefault="0066712A" w:rsidP="00DF69C1">
      <w:pPr>
        <w:pStyle w:val="Odstavecseseznamem"/>
        <w:numPr>
          <w:ilvl w:val="0"/>
          <w:numId w:val="1"/>
        </w:numPr>
        <w:autoSpaceDE w:val="0"/>
        <w:autoSpaceDN w:val="0"/>
        <w:adjustRightInd w:val="0"/>
        <w:spacing w:after="0"/>
        <w:ind w:left="426"/>
        <w:jc w:val="both"/>
        <w:rPr>
          <w:rFonts w:ascii="Times New Roman" w:hAnsi="Times New Roman" w:cs="Times New Roman"/>
        </w:rPr>
      </w:pPr>
      <w:r w:rsidRPr="005E1ADD">
        <w:rPr>
          <w:rFonts w:ascii="Times New Roman" w:hAnsi="Times New Roman" w:cs="Times New Roman"/>
        </w:rPr>
        <w:t>do zaměstnání po rodičovské dovolené.</w:t>
      </w:r>
    </w:p>
    <w:p w:rsidR="0066712A" w:rsidRPr="005E1ADD" w:rsidRDefault="0066712A" w:rsidP="00DF69C1">
      <w:pPr>
        <w:pStyle w:val="Odstavecseseznamem"/>
        <w:numPr>
          <w:ilvl w:val="0"/>
          <w:numId w:val="1"/>
        </w:numPr>
        <w:autoSpaceDE w:val="0"/>
        <w:autoSpaceDN w:val="0"/>
        <w:adjustRightInd w:val="0"/>
        <w:spacing w:after="0"/>
        <w:ind w:left="426"/>
        <w:jc w:val="both"/>
        <w:rPr>
          <w:rFonts w:ascii="Times New Roman" w:hAnsi="Times New Roman" w:cs="Times New Roman"/>
        </w:rPr>
      </w:pPr>
      <w:r w:rsidRPr="005E1ADD">
        <w:rPr>
          <w:rFonts w:ascii="Times New Roman" w:hAnsi="Times New Roman" w:cs="Times New Roman"/>
        </w:rPr>
        <w:t>Při přijímání dětí do firemní školky dle § 34 odst. 8) školského zákona neplatí § 34 odst. 4) školského zákona o přednostním přijímání dětí v posledním roce před zahájením povinné školní docházky.</w:t>
      </w:r>
    </w:p>
    <w:p w:rsidR="00DF69C1" w:rsidRPr="005E1ADD" w:rsidRDefault="00DF69C1" w:rsidP="00DF69C1">
      <w:pPr>
        <w:spacing w:after="0"/>
        <w:jc w:val="both"/>
        <w:rPr>
          <w:rFonts w:ascii="Times New Roman" w:hAnsi="Times New Roman" w:cs="Times New Roman"/>
        </w:rPr>
      </w:pPr>
    </w:p>
    <w:p w:rsidR="009B564F" w:rsidRDefault="009B564F" w:rsidP="009B564F">
      <w:pPr>
        <w:spacing w:after="0"/>
        <w:jc w:val="both"/>
        <w:rPr>
          <w:rFonts w:ascii="Times New Roman" w:hAnsi="Times New Roman" w:cs="Times New Roman"/>
          <w:b/>
        </w:rPr>
      </w:pPr>
    </w:p>
    <w:p w:rsidR="009B564F" w:rsidRDefault="009B564F" w:rsidP="009B564F">
      <w:pPr>
        <w:spacing w:after="0"/>
        <w:jc w:val="both"/>
        <w:rPr>
          <w:rFonts w:ascii="Times New Roman" w:hAnsi="Times New Roman" w:cs="Times New Roman"/>
          <w:b/>
        </w:rPr>
      </w:pPr>
      <w:r w:rsidRPr="005E1ADD">
        <w:rPr>
          <w:rFonts w:ascii="Times New Roman" w:hAnsi="Times New Roman" w:cs="Times New Roman"/>
          <w:b/>
        </w:rPr>
        <w:t>Kritéria pro přijímání dětí do Firemní školky města Ostravy, příspěvkové organizace:</w:t>
      </w:r>
    </w:p>
    <w:p w:rsidR="009B564F" w:rsidRPr="00662251" w:rsidRDefault="009B564F" w:rsidP="009B564F">
      <w:pPr>
        <w:spacing w:after="0"/>
        <w:jc w:val="both"/>
        <w:rPr>
          <w:rFonts w:ascii="Times New Roman" w:hAnsi="Times New Roman" w:cs="Times New Roman"/>
          <w:b/>
        </w:rPr>
      </w:pPr>
    </w:p>
    <w:p w:rsidR="009B564F" w:rsidRPr="00662251" w:rsidRDefault="009B564F" w:rsidP="009B564F">
      <w:pPr>
        <w:jc w:val="both"/>
        <w:rPr>
          <w:rFonts w:ascii="Times New Roman" w:hAnsi="Times New Roman" w:cs="Times New Roman"/>
        </w:rPr>
      </w:pPr>
      <w:r w:rsidRPr="00662251">
        <w:rPr>
          <w:rFonts w:ascii="Times New Roman" w:hAnsi="Times New Roman" w:cs="Times New Roman"/>
        </w:rPr>
        <w:t xml:space="preserve">Kapacita firemní školky je 22 míst (resp. 24 míst v případě přítomnosti pouze dětí starších 3 let). Všechny přijaté děti musí splnit předpoklad schopnosti dítěte plnit požadavky stanovené RVP PV </w:t>
      </w:r>
      <w:r w:rsidRPr="00662251">
        <w:rPr>
          <w:rFonts w:ascii="Times New Roman" w:hAnsi="Times New Roman" w:cs="Times New Roman"/>
        </w:rPr>
        <w:br/>
        <w:t>a ŠVP od zahájení předškolního vzdělávání.</w:t>
      </w:r>
    </w:p>
    <w:p w:rsidR="009B564F" w:rsidRPr="00662251" w:rsidRDefault="009B564F" w:rsidP="009B564F">
      <w:pPr>
        <w:autoSpaceDE w:val="0"/>
        <w:autoSpaceDN w:val="0"/>
        <w:adjustRightInd w:val="0"/>
        <w:spacing w:after="0"/>
        <w:jc w:val="both"/>
        <w:rPr>
          <w:rFonts w:ascii="Times New Roman" w:hAnsi="Times New Roman" w:cs="Times New Roman"/>
        </w:rPr>
      </w:pPr>
      <w:r w:rsidRPr="00662251">
        <w:rPr>
          <w:rFonts w:ascii="Times New Roman" w:hAnsi="Times New Roman" w:cs="Times New Roman"/>
        </w:rPr>
        <w:t xml:space="preserve">V případě naplnění kapacity firemní školky (FŠ) vychází ředitelka z dalších kritérií, uvedených </w:t>
      </w:r>
      <w:r>
        <w:rPr>
          <w:rFonts w:ascii="Times New Roman" w:hAnsi="Times New Roman" w:cs="Times New Roman"/>
        </w:rPr>
        <w:br/>
      </w:r>
      <w:r w:rsidRPr="00662251">
        <w:rPr>
          <w:rFonts w:ascii="Times New Roman" w:hAnsi="Times New Roman" w:cs="Times New Roman"/>
        </w:rPr>
        <w:t>v tabulce. Přednostně bude přijato dítě s vyšším celkovým hodnocením.</w:t>
      </w:r>
    </w:p>
    <w:tbl>
      <w:tblPr>
        <w:tblStyle w:val="Mkatabulky"/>
        <w:tblW w:w="0" w:type="auto"/>
        <w:tblLook w:val="04A0" w:firstRow="1" w:lastRow="0" w:firstColumn="1" w:lastColumn="0" w:noHBand="0" w:noVBand="1"/>
      </w:tblPr>
      <w:tblGrid>
        <w:gridCol w:w="3794"/>
        <w:gridCol w:w="4111"/>
        <w:gridCol w:w="1307"/>
      </w:tblGrid>
      <w:tr w:rsidR="009B564F" w:rsidRPr="00187B66" w:rsidTr="00A7120A">
        <w:tc>
          <w:tcPr>
            <w:tcW w:w="7905" w:type="dxa"/>
            <w:gridSpan w:val="2"/>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KRITERIUM</w:t>
            </w:r>
          </w:p>
        </w:tc>
        <w:tc>
          <w:tcPr>
            <w:tcW w:w="1307" w:type="dxa"/>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Bodové hodnocení</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Pracovní poměr jednoho ze zákonných zástupců ke zřizovateli</w:t>
            </w:r>
            <w:r>
              <w:rPr>
                <w:rFonts w:ascii="Times New Roman" w:hAnsi="Times New Roman" w:cs="Times New Roman"/>
              </w:rPr>
              <w: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5</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 xml:space="preserve">Ekonomická aktivita zákonných zástupců (zaměstnanost </w:t>
            </w:r>
            <w:r>
              <w:rPr>
                <w:rFonts w:ascii="Times New Roman" w:hAnsi="Times New Roman" w:cs="Times New Roman"/>
              </w:rPr>
              <w:t>zákonných zástupců</w:t>
            </w:r>
            <w:r w:rsidRPr="00A71BA2">
              <w:rPr>
                <w:rFonts w:ascii="Times New Roman" w:hAnsi="Times New Roman" w:cs="Times New Roman"/>
              </w:rPr>
              <w: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5</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Sourozenec ve firemní školce</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4</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Místo trvalého bydliště dítěte mimo území statutárního města Ostrava</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3</w:t>
            </w:r>
          </w:p>
        </w:tc>
      </w:tr>
      <w:tr w:rsidR="009B564F" w:rsidRPr="00187B66" w:rsidTr="00A7120A">
        <w:tc>
          <w:tcPr>
            <w:tcW w:w="3794" w:type="dxa"/>
            <w:vMerge w:val="restart"/>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 xml:space="preserve">Věk dítěte </w:t>
            </w:r>
          </w:p>
        </w:tc>
        <w:tc>
          <w:tcPr>
            <w:tcW w:w="4111" w:type="dxa"/>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Do 3 let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4</w:t>
            </w:r>
          </w:p>
        </w:tc>
      </w:tr>
      <w:tr w:rsidR="009B564F" w:rsidRPr="00187B66" w:rsidTr="00A7120A">
        <w:tc>
          <w:tcPr>
            <w:tcW w:w="3794" w:type="dxa"/>
            <w:vMerge/>
          </w:tcPr>
          <w:p w:rsidR="009B564F" w:rsidRPr="00A71BA2" w:rsidRDefault="009B564F" w:rsidP="00A7120A">
            <w:pPr>
              <w:spacing w:line="276" w:lineRule="auto"/>
              <w:jc w:val="both"/>
              <w:rPr>
                <w:rFonts w:ascii="Times New Roman" w:hAnsi="Times New Roman" w:cs="Times New Roman"/>
              </w:rPr>
            </w:pPr>
          </w:p>
        </w:tc>
        <w:tc>
          <w:tcPr>
            <w:tcW w:w="4111" w:type="dxa"/>
          </w:tcPr>
          <w:p w:rsidR="009B564F" w:rsidRPr="00A71BA2" w:rsidRDefault="009B564F" w:rsidP="00A7120A">
            <w:pPr>
              <w:spacing w:line="276" w:lineRule="auto"/>
              <w:jc w:val="both"/>
              <w:rPr>
                <w:rFonts w:ascii="Times New Roman" w:hAnsi="Times New Roman" w:cs="Times New Roman"/>
              </w:rPr>
            </w:pPr>
            <w:proofErr w:type="gramStart"/>
            <w:r w:rsidRPr="00A71BA2">
              <w:rPr>
                <w:rFonts w:ascii="Times New Roman" w:hAnsi="Times New Roman" w:cs="Times New Roman"/>
              </w:rPr>
              <w:t>3- 5</w:t>
            </w:r>
            <w:proofErr w:type="gramEnd"/>
            <w:r w:rsidRPr="00A71BA2">
              <w:rPr>
                <w:rFonts w:ascii="Times New Roman" w:hAnsi="Times New Roman" w:cs="Times New Roman"/>
              </w:rPr>
              <w:t xml:space="preserve"> let </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2</w:t>
            </w:r>
          </w:p>
        </w:tc>
      </w:tr>
      <w:tr w:rsidR="009B564F" w:rsidRPr="00187B66" w:rsidTr="00A7120A">
        <w:tc>
          <w:tcPr>
            <w:tcW w:w="3794" w:type="dxa"/>
            <w:vMerge/>
          </w:tcPr>
          <w:p w:rsidR="009B564F" w:rsidRPr="00A71BA2" w:rsidRDefault="009B564F" w:rsidP="00A7120A">
            <w:pPr>
              <w:spacing w:line="276" w:lineRule="auto"/>
              <w:jc w:val="both"/>
              <w:rPr>
                <w:rFonts w:ascii="Times New Roman" w:hAnsi="Times New Roman" w:cs="Times New Roman"/>
              </w:rPr>
            </w:pPr>
          </w:p>
        </w:tc>
        <w:tc>
          <w:tcPr>
            <w:tcW w:w="4111" w:type="dxa"/>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Nad 5 let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1</w:t>
            </w:r>
          </w:p>
        </w:tc>
      </w:tr>
    </w:tbl>
    <w:p w:rsidR="009B564F" w:rsidRDefault="009B564F" w:rsidP="009B564F">
      <w:pPr>
        <w:jc w:val="both"/>
        <w:rPr>
          <w:rFonts w:ascii="Times New Roman" w:hAnsi="Times New Roman" w:cs="Times New Roman"/>
        </w:rPr>
      </w:pPr>
      <w:r w:rsidRPr="005E1ADD">
        <w:rPr>
          <w:rFonts w:ascii="Times New Roman" w:hAnsi="Times New Roman" w:cs="Times New Roman"/>
        </w:rPr>
        <w:t xml:space="preserve">* Pracovní poměr k statutárnímu městu Ostrava a prokázání jeho trvání nebo případného nástupu </w:t>
      </w:r>
      <w:r>
        <w:rPr>
          <w:rFonts w:ascii="Times New Roman" w:hAnsi="Times New Roman" w:cs="Times New Roman"/>
        </w:rPr>
        <w:br/>
      </w:r>
      <w:r w:rsidRPr="005E1ADD">
        <w:rPr>
          <w:rFonts w:ascii="Times New Roman" w:hAnsi="Times New Roman" w:cs="Times New Roman"/>
        </w:rPr>
        <w:t xml:space="preserve">do pracovního poměru </w:t>
      </w:r>
      <w:r>
        <w:rPr>
          <w:rFonts w:ascii="Times New Roman" w:hAnsi="Times New Roman" w:cs="Times New Roman"/>
        </w:rPr>
        <w:t>k zahájení daného školního roku.</w:t>
      </w:r>
    </w:p>
    <w:p w:rsidR="009B564F" w:rsidRPr="005E1ADD" w:rsidRDefault="009B564F" w:rsidP="009B564F">
      <w:pPr>
        <w:jc w:val="both"/>
        <w:rPr>
          <w:rFonts w:ascii="Times New Roman" w:hAnsi="Times New Roman" w:cs="Times New Roman"/>
        </w:rPr>
      </w:pPr>
      <w:r>
        <w:rPr>
          <w:rFonts w:ascii="Times New Roman" w:hAnsi="Times New Roman" w:cs="Times New Roman"/>
        </w:rPr>
        <w:t>Při bodové shodě bude upřednostněno dítě mladší.</w:t>
      </w:r>
    </w:p>
    <w:p w:rsidR="009B564F" w:rsidRDefault="009B564F" w:rsidP="009B564F">
      <w:pPr>
        <w:spacing w:after="0"/>
        <w:jc w:val="both"/>
        <w:rPr>
          <w:rFonts w:ascii="Times New Roman" w:hAnsi="Times New Roman" w:cs="Times New Roman"/>
          <w:b/>
        </w:rPr>
      </w:pPr>
    </w:p>
    <w:p w:rsidR="009B564F" w:rsidRDefault="009B564F" w:rsidP="009B564F">
      <w:pPr>
        <w:spacing w:after="0"/>
        <w:jc w:val="both"/>
        <w:rPr>
          <w:rFonts w:ascii="Times New Roman" w:hAnsi="Times New Roman" w:cs="Times New Roman"/>
          <w:b/>
        </w:rPr>
      </w:pPr>
    </w:p>
    <w:p w:rsidR="009B564F" w:rsidRDefault="009B564F" w:rsidP="009B564F">
      <w:pPr>
        <w:spacing w:after="0"/>
        <w:jc w:val="both"/>
        <w:rPr>
          <w:rFonts w:ascii="Times New Roman" w:hAnsi="Times New Roman" w:cs="Times New Roman"/>
          <w:b/>
        </w:rPr>
      </w:pPr>
    </w:p>
    <w:p w:rsidR="009B564F" w:rsidRDefault="009B564F" w:rsidP="009B564F">
      <w:pPr>
        <w:spacing w:after="0"/>
        <w:jc w:val="both"/>
        <w:rPr>
          <w:rFonts w:ascii="Times New Roman" w:hAnsi="Times New Roman" w:cs="Times New Roman"/>
          <w:b/>
        </w:rPr>
      </w:pPr>
    </w:p>
    <w:p w:rsidR="009B564F" w:rsidRDefault="009B564F" w:rsidP="009B564F">
      <w:pPr>
        <w:spacing w:after="0"/>
        <w:jc w:val="both"/>
        <w:rPr>
          <w:rFonts w:ascii="Times New Roman" w:hAnsi="Times New Roman" w:cs="Times New Roman"/>
          <w:b/>
        </w:rPr>
      </w:pPr>
      <w:r w:rsidRPr="005E1ADD">
        <w:rPr>
          <w:rFonts w:ascii="Times New Roman" w:hAnsi="Times New Roman" w:cs="Times New Roman"/>
          <w:b/>
        </w:rPr>
        <w:lastRenderedPageBreak/>
        <w:t xml:space="preserve">Kritéria pro přijímání dětí do Firemní školky města Ostravy, příspěvkové organizace </w:t>
      </w:r>
      <w:r>
        <w:rPr>
          <w:rFonts w:ascii="Times New Roman" w:hAnsi="Times New Roman" w:cs="Times New Roman"/>
          <w:b/>
        </w:rPr>
        <w:t>k letní docházce (červenec, srpen):</w:t>
      </w:r>
    </w:p>
    <w:p w:rsidR="009B564F" w:rsidRDefault="009B564F" w:rsidP="009B564F">
      <w:pPr>
        <w:spacing w:after="0"/>
        <w:jc w:val="both"/>
        <w:rPr>
          <w:rFonts w:ascii="Times New Roman" w:hAnsi="Times New Roman" w:cs="Times New Roman"/>
          <w:b/>
        </w:rPr>
      </w:pPr>
    </w:p>
    <w:tbl>
      <w:tblPr>
        <w:tblStyle w:val="Mkatabulky"/>
        <w:tblW w:w="0" w:type="auto"/>
        <w:tblLook w:val="04A0" w:firstRow="1" w:lastRow="0" w:firstColumn="1" w:lastColumn="0" w:noHBand="0" w:noVBand="1"/>
      </w:tblPr>
      <w:tblGrid>
        <w:gridCol w:w="3794"/>
        <w:gridCol w:w="4111"/>
        <w:gridCol w:w="1307"/>
      </w:tblGrid>
      <w:tr w:rsidR="009B564F" w:rsidRPr="00187B66" w:rsidTr="00A7120A">
        <w:tc>
          <w:tcPr>
            <w:tcW w:w="7905" w:type="dxa"/>
            <w:gridSpan w:val="2"/>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KRITERIUM</w:t>
            </w:r>
          </w:p>
        </w:tc>
        <w:tc>
          <w:tcPr>
            <w:tcW w:w="1307" w:type="dxa"/>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Bodové hodnocení</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Pracovní poměr jednoho ze zákonných zástupců ke zřizovateli</w:t>
            </w:r>
            <w:r>
              <w:rPr>
                <w:rFonts w:ascii="Times New Roman" w:hAnsi="Times New Roman" w:cs="Times New Roman"/>
              </w:rPr>
              <w: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5</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 xml:space="preserve">Ekonomická aktivita zákonných zástupců (zaměstnanost </w:t>
            </w:r>
            <w:r>
              <w:rPr>
                <w:rFonts w:ascii="Times New Roman" w:hAnsi="Times New Roman" w:cs="Times New Roman"/>
              </w:rPr>
              <w:t>zákonných zástupců</w:t>
            </w:r>
            <w:r w:rsidRPr="00A71BA2">
              <w:rPr>
                <w:rFonts w:ascii="Times New Roman" w:hAnsi="Times New Roman" w:cs="Times New Roman"/>
              </w:rPr>
              <w: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5</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Sourozenec ve firemní školce</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4</w:t>
            </w:r>
          </w:p>
        </w:tc>
      </w:tr>
      <w:tr w:rsidR="009B564F" w:rsidRPr="00187B66" w:rsidTr="00A7120A">
        <w:tc>
          <w:tcPr>
            <w:tcW w:w="7905" w:type="dxa"/>
            <w:gridSpan w:val="2"/>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Místo trvalého bydliště dítěte mimo území statutárního města Ostrava</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3</w:t>
            </w:r>
          </w:p>
        </w:tc>
      </w:tr>
      <w:tr w:rsidR="009B564F" w:rsidRPr="00187B66" w:rsidTr="00A7120A">
        <w:tc>
          <w:tcPr>
            <w:tcW w:w="3794" w:type="dxa"/>
            <w:vMerge w:val="restart"/>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 xml:space="preserve">Věk dítěte </w:t>
            </w:r>
          </w:p>
        </w:tc>
        <w:tc>
          <w:tcPr>
            <w:tcW w:w="4111" w:type="dxa"/>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Do 3 let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1</w:t>
            </w:r>
          </w:p>
        </w:tc>
      </w:tr>
      <w:tr w:rsidR="009B564F" w:rsidRPr="00187B66" w:rsidTr="00A7120A">
        <w:tc>
          <w:tcPr>
            <w:tcW w:w="3794" w:type="dxa"/>
            <w:vMerge/>
          </w:tcPr>
          <w:p w:rsidR="009B564F" w:rsidRPr="00A71BA2" w:rsidRDefault="009B564F" w:rsidP="00A7120A">
            <w:pPr>
              <w:spacing w:line="276" w:lineRule="auto"/>
              <w:jc w:val="both"/>
              <w:rPr>
                <w:rFonts w:ascii="Times New Roman" w:hAnsi="Times New Roman" w:cs="Times New Roman"/>
              </w:rPr>
            </w:pPr>
          </w:p>
        </w:tc>
        <w:tc>
          <w:tcPr>
            <w:tcW w:w="4111" w:type="dxa"/>
          </w:tcPr>
          <w:p w:rsidR="009B564F" w:rsidRPr="00A71BA2" w:rsidRDefault="009B564F" w:rsidP="00A7120A">
            <w:pPr>
              <w:spacing w:line="276" w:lineRule="auto"/>
              <w:jc w:val="both"/>
              <w:rPr>
                <w:rFonts w:ascii="Times New Roman" w:hAnsi="Times New Roman" w:cs="Times New Roman"/>
              </w:rPr>
            </w:pPr>
            <w:proofErr w:type="gramStart"/>
            <w:r w:rsidRPr="00A71BA2">
              <w:rPr>
                <w:rFonts w:ascii="Times New Roman" w:hAnsi="Times New Roman" w:cs="Times New Roman"/>
              </w:rPr>
              <w:t>3- 5</w:t>
            </w:r>
            <w:proofErr w:type="gramEnd"/>
            <w:r w:rsidRPr="00A71BA2">
              <w:rPr>
                <w:rFonts w:ascii="Times New Roman" w:hAnsi="Times New Roman" w:cs="Times New Roman"/>
              </w:rPr>
              <w:t xml:space="preserve"> let </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2</w:t>
            </w:r>
          </w:p>
        </w:tc>
      </w:tr>
      <w:tr w:rsidR="009B564F" w:rsidRPr="00187B66" w:rsidTr="00A7120A">
        <w:tc>
          <w:tcPr>
            <w:tcW w:w="3794" w:type="dxa"/>
            <w:vMerge/>
          </w:tcPr>
          <w:p w:rsidR="009B564F" w:rsidRPr="00A71BA2" w:rsidRDefault="009B564F" w:rsidP="00A7120A">
            <w:pPr>
              <w:spacing w:line="276" w:lineRule="auto"/>
              <w:jc w:val="both"/>
              <w:rPr>
                <w:rFonts w:ascii="Times New Roman" w:hAnsi="Times New Roman" w:cs="Times New Roman"/>
              </w:rPr>
            </w:pPr>
          </w:p>
        </w:tc>
        <w:tc>
          <w:tcPr>
            <w:tcW w:w="4111" w:type="dxa"/>
          </w:tcPr>
          <w:p w:rsidR="009B564F" w:rsidRPr="00A71BA2" w:rsidRDefault="009B564F" w:rsidP="00A7120A">
            <w:pPr>
              <w:spacing w:line="276" w:lineRule="auto"/>
              <w:jc w:val="both"/>
              <w:rPr>
                <w:rFonts w:ascii="Times New Roman" w:hAnsi="Times New Roman" w:cs="Times New Roman"/>
              </w:rPr>
            </w:pPr>
            <w:r w:rsidRPr="00A71BA2">
              <w:rPr>
                <w:rFonts w:ascii="Times New Roman" w:hAnsi="Times New Roman" w:cs="Times New Roman"/>
              </w:rPr>
              <w:t>Nad 5 let</w:t>
            </w:r>
          </w:p>
        </w:tc>
        <w:tc>
          <w:tcPr>
            <w:tcW w:w="1307" w:type="dxa"/>
            <w:vAlign w:val="center"/>
          </w:tcPr>
          <w:p w:rsidR="009B564F" w:rsidRPr="00A71BA2" w:rsidRDefault="009B564F" w:rsidP="00A7120A">
            <w:pPr>
              <w:spacing w:line="276" w:lineRule="auto"/>
              <w:jc w:val="both"/>
              <w:rPr>
                <w:rFonts w:ascii="Times New Roman" w:hAnsi="Times New Roman" w:cs="Times New Roman"/>
              </w:rPr>
            </w:pPr>
            <w:r>
              <w:rPr>
                <w:rFonts w:ascii="Times New Roman" w:hAnsi="Times New Roman" w:cs="Times New Roman"/>
              </w:rPr>
              <w:t>4</w:t>
            </w:r>
          </w:p>
        </w:tc>
      </w:tr>
    </w:tbl>
    <w:p w:rsidR="009B564F" w:rsidRPr="008E7A94" w:rsidRDefault="009B564F" w:rsidP="009B564F">
      <w:pPr>
        <w:jc w:val="both"/>
        <w:rPr>
          <w:rFonts w:ascii="Times New Roman" w:hAnsi="Times New Roman" w:cs="Times New Roman"/>
        </w:rPr>
      </w:pPr>
      <w:r w:rsidRPr="005E1ADD">
        <w:rPr>
          <w:rFonts w:ascii="Times New Roman" w:hAnsi="Times New Roman" w:cs="Times New Roman"/>
        </w:rPr>
        <w:t xml:space="preserve">* Pracovní poměr k statutárnímu městu Ostrava a prokázání jeho trvání nebo případného nástupu do pracovního poměru </w:t>
      </w:r>
      <w:r>
        <w:rPr>
          <w:rFonts w:ascii="Times New Roman" w:hAnsi="Times New Roman" w:cs="Times New Roman"/>
        </w:rPr>
        <w:t>k 1. červenci daného roku.</w:t>
      </w:r>
    </w:p>
    <w:p w:rsidR="009B564F" w:rsidRDefault="009B564F" w:rsidP="009B564F">
      <w:pPr>
        <w:rPr>
          <w:rFonts w:ascii="Times New Roman" w:hAnsi="Times New Roman" w:cs="Times New Roman"/>
        </w:rPr>
      </w:pPr>
      <w:r>
        <w:rPr>
          <w:rFonts w:ascii="Times New Roman" w:hAnsi="Times New Roman" w:cs="Times New Roman"/>
        </w:rPr>
        <w:t>Při bodové shodě bude upřednostněno dítě starší.</w:t>
      </w:r>
    </w:p>
    <w:p w:rsidR="009B564F" w:rsidRPr="008D7267" w:rsidRDefault="009B564F" w:rsidP="009B564F">
      <w:pPr>
        <w:jc w:val="both"/>
        <w:rPr>
          <w:rFonts w:ascii="Times New Roman" w:hAnsi="Times New Roman" w:cs="Times New Roman"/>
        </w:rPr>
      </w:pPr>
      <w:r w:rsidRPr="008D7267">
        <w:rPr>
          <w:rFonts w:ascii="Times New Roman" w:hAnsi="Times New Roman" w:cs="Times New Roman"/>
        </w:rPr>
        <w:t xml:space="preserve">V rámci obou kritérií platí pro přijímání dětí povinnost podrobení se stanoveným pravidelným očkováním. Toto neplatí pro účastníky povinného předškolního vzdělávání. Při přijímání dětí do firemní školky dle § 34 odst. 8) školského zákona neplatí § 34 odst. 4) školského zákona </w:t>
      </w:r>
      <w:r>
        <w:rPr>
          <w:rFonts w:ascii="Times New Roman" w:hAnsi="Times New Roman" w:cs="Times New Roman"/>
        </w:rPr>
        <w:br/>
      </w:r>
      <w:r w:rsidRPr="008D7267">
        <w:rPr>
          <w:rFonts w:ascii="Times New Roman" w:hAnsi="Times New Roman" w:cs="Times New Roman"/>
        </w:rPr>
        <w:t>o přednostním přijímání dětí v posledním roce před zahájením povinné školní docházky.</w:t>
      </w:r>
    </w:p>
    <w:p w:rsidR="00DF69C1" w:rsidRPr="005E1ADD" w:rsidRDefault="00DF69C1" w:rsidP="00DF69C1">
      <w:pPr>
        <w:jc w:val="both"/>
        <w:rPr>
          <w:rFonts w:ascii="Times New Roman" w:hAnsi="Times New Roman" w:cs="Times New Roman"/>
        </w:rPr>
      </w:pPr>
      <w:r w:rsidRPr="005E1ADD">
        <w:rPr>
          <w:rFonts w:ascii="Times New Roman" w:hAnsi="Times New Roman" w:cs="Times New Roman"/>
        </w:rPr>
        <w:t>Děti mohou být do firemní školky přijímány i v průběhu školního roku, pokud to dovoluje kapacita školy.</w:t>
      </w:r>
    </w:p>
    <w:p w:rsidR="00DF69C1" w:rsidRPr="005E1ADD" w:rsidRDefault="00DF69C1" w:rsidP="00DF69C1">
      <w:pPr>
        <w:jc w:val="both"/>
        <w:rPr>
          <w:rFonts w:ascii="Times New Roman" w:hAnsi="Times New Roman" w:cs="Times New Roman"/>
        </w:rPr>
      </w:pPr>
      <w:r w:rsidRPr="005E1ADD">
        <w:rPr>
          <w:rFonts w:ascii="Times New Roman" w:hAnsi="Times New Roman" w:cs="Times New Roman"/>
        </w:rPr>
        <w:t xml:space="preserve">Žádost o přijetí dítěte k předškolnímu vzdělávání obdrží zákonný zástupce u zápisu. Rozhodnutí </w:t>
      </w:r>
      <w:r w:rsidR="005E1ADD">
        <w:rPr>
          <w:rFonts w:ascii="Times New Roman" w:hAnsi="Times New Roman" w:cs="Times New Roman"/>
        </w:rPr>
        <w:br/>
      </w:r>
      <w:r w:rsidRPr="005E1ADD">
        <w:rPr>
          <w:rFonts w:ascii="Times New Roman" w:hAnsi="Times New Roman" w:cs="Times New Roman"/>
        </w:rPr>
        <w:t>o přijetí se oznamují zveřejněním seznamu uchazečů pod přiděleným registračním číslem s výsledkem řízení u každého uchazeče. Seznam se zveřejňuje na veřejně přístupn</w:t>
      </w:r>
      <w:r w:rsidR="005E1ADD">
        <w:rPr>
          <w:rFonts w:ascii="Times New Roman" w:hAnsi="Times New Roman" w:cs="Times New Roman"/>
        </w:rPr>
        <w:t xml:space="preserve">ém místě ve škole. Rozhodnutí </w:t>
      </w:r>
      <w:r w:rsidR="005E1ADD">
        <w:rPr>
          <w:rFonts w:ascii="Times New Roman" w:hAnsi="Times New Roman" w:cs="Times New Roman"/>
        </w:rPr>
        <w:br/>
        <w:t xml:space="preserve">o </w:t>
      </w:r>
      <w:r w:rsidRPr="005E1ADD">
        <w:rPr>
          <w:rFonts w:ascii="Times New Roman" w:hAnsi="Times New Roman" w:cs="Times New Roman"/>
        </w:rPr>
        <w:t>nepřijetí dítěte do školy se vydává do 30 dnů po zápisu.</w:t>
      </w:r>
    </w:p>
    <w:p w:rsidR="00DF69C1" w:rsidRPr="005E1ADD" w:rsidRDefault="00DF69C1" w:rsidP="00DF69C1">
      <w:pPr>
        <w:jc w:val="both"/>
        <w:rPr>
          <w:rFonts w:ascii="Times New Roman" w:hAnsi="Times New Roman" w:cs="Times New Roman"/>
        </w:rPr>
      </w:pPr>
      <w:r w:rsidRPr="005E1ADD">
        <w:rPr>
          <w:rFonts w:ascii="Times New Roman" w:hAnsi="Times New Roman" w:cs="Times New Roman"/>
        </w:rPr>
        <w:t xml:space="preserve">Pro všechny nové děti se stanovuje zkušební pobyt na dobu tří měsíců. </w:t>
      </w:r>
    </w:p>
    <w:p w:rsidR="00DF69C1" w:rsidRPr="005E1ADD" w:rsidRDefault="00DF69C1" w:rsidP="00DF69C1">
      <w:pPr>
        <w:jc w:val="both"/>
        <w:rPr>
          <w:rFonts w:ascii="Times New Roman" w:hAnsi="Times New Roman" w:cs="Times New Roman"/>
        </w:rPr>
      </w:pPr>
      <w:r w:rsidRPr="005E1ADD">
        <w:rPr>
          <w:rFonts w:ascii="Times New Roman" w:hAnsi="Times New Roman" w:cs="Times New Roman"/>
        </w:rPr>
        <w:t>Zákonný zástupce předává ředitelce školy vyplněnou dokumentaci o dítěti ve stanoveném termínu.</w:t>
      </w:r>
    </w:p>
    <w:p w:rsidR="00DF69C1" w:rsidRPr="005E1ADD" w:rsidRDefault="00DF69C1" w:rsidP="00DF69C1">
      <w:pPr>
        <w:jc w:val="both"/>
        <w:rPr>
          <w:rFonts w:ascii="Times New Roman" w:hAnsi="Times New Roman" w:cs="Times New Roman"/>
        </w:rPr>
      </w:pPr>
      <w:r w:rsidRPr="005E1ADD">
        <w:rPr>
          <w:rFonts w:ascii="Times New Roman" w:hAnsi="Times New Roman" w:cs="Times New Roman"/>
        </w:rPr>
        <w:t xml:space="preserve">Firemní školka může přijmout pouze dítě, které se podrobilo stanoveným pravidelným očkováním. </w:t>
      </w:r>
      <w:r w:rsidR="00F81502" w:rsidRPr="00BD4F80">
        <w:rPr>
          <w:rFonts w:ascii="Times New Roman" w:hAnsi="Times New Roman" w:cs="Times New Roman"/>
        </w:rPr>
        <w:t xml:space="preserve">Neplatí </w:t>
      </w:r>
      <w:r w:rsidR="000751AA" w:rsidRPr="00BD4F80">
        <w:rPr>
          <w:rFonts w:ascii="Times New Roman" w:hAnsi="Times New Roman" w:cs="Times New Roman"/>
        </w:rPr>
        <w:t>pro účastníky povinného předškolního vzdělávání</w:t>
      </w:r>
      <w:r w:rsidR="00F81502">
        <w:rPr>
          <w:rFonts w:ascii="Times New Roman" w:hAnsi="Times New Roman" w:cs="Times New Roman"/>
        </w:rPr>
        <w:t xml:space="preserve">. </w:t>
      </w:r>
      <w:r w:rsidRPr="005E1ADD">
        <w:rPr>
          <w:rFonts w:ascii="Times New Roman" w:hAnsi="Times New Roman" w:cs="Times New Roman"/>
        </w:rPr>
        <w:t xml:space="preserve">Dítě je povinno odebírat stravu </w:t>
      </w:r>
      <w:r w:rsidR="009D0C76" w:rsidRPr="005E1ADD">
        <w:rPr>
          <w:rFonts w:ascii="Times New Roman" w:hAnsi="Times New Roman" w:cs="Times New Roman"/>
        </w:rPr>
        <w:t>zajištěnou</w:t>
      </w:r>
      <w:r w:rsidRPr="005E1ADD">
        <w:rPr>
          <w:rFonts w:ascii="Times New Roman" w:hAnsi="Times New Roman" w:cs="Times New Roman"/>
        </w:rPr>
        <w:t xml:space="preserve"> mateřskou školou.</w:t>
      </w:r>
    </w:p>
    <w:p w:rsidR="00DF69C1" w:rsidRPr="005E1ADD" w:rsidRDefault="00DF69C1" w:rsidP="00871E55">
      <w:pPr>
        <w:jc w:val="both"/>
        <w:rPr>
          <w:rFonts w:ascii="Times New Roman" w:hAnsi="Times New Roman" w:cs="Times New Roman"/>
        </w:rPr>
      </w:pPr>
      <w:r w:rsidRPr="005E1ADD">
        <w:rPr>
          <w:rFonts w:ascii="Times New Roman" w:hAnsi="Times New Roman" w:cs="Times New Roman"/>
        </w:rPr>
        <w:t>Škola je připravena poskytovat služby dětem se speciálními vzdělávacími potřebami.</w:t>
      </w:r>
    </w:p>
    <w:p w:rsidR="009C3F2D" w:rsidRPr="00871E55" w:rsidRDefault="009C3F2D" w:rsidP="009C3F2D">
      <w:pPr>
        <w:pStyle w:val="Bezmezer"/>
      </w:pPr>
    </w:p>
    <w:p w:rsidR="009C3F2D" w:rsidRPr="009C3F2D" w:rsidRDefault="00DF69C1" w:rsidP="009C3F2D">
      <w:pPr>
        <w:pStyle w:val="Nadpis3"/>
        <w:numPr>
          <w:ilvl w:val="0"/>
          <w:numId w:val="6"/>
        </w:numPr>
        <w:spacing w:line="240" w:lineRule="auto"/>
        <w:rPr>
          <w:rFonts w:ascii="Times New Roman" w:hAnsi="Times New Roman" w:cs="Times New Roman"/>
          <w:sz w:val="24"/>
          <w:szCs w:val="24"/>
        </w:rPr>
      </w:pPr>
      <w:bookmarkStart w:id="5" w:name="_Toc480365184"/>
      <w:r w:rsidRPr="00871E55">
        <w:rPr>
          <w:rFonts w:ascii="Times New Roman" w:hAnsi="Times New Roman" w:cs="Times New Roman"/>
          <w:sz w:val="24"/>
          <w:szCs w:val="24"/>
        </w:rPr>
        <w:t>Evidence dětí</w:t>
      </w:r>
      <w:bookmarkEnd w:id="5"/>
    </w:p>
    <w:p w:rsidR="009C3F2D" w:rsidRDefault="009C3F2D" w:rsidP="009C3F2D">
      <w:pPr>
        <w:pStyle w:val="Bezmezer"/>
      </w:pPr>
    </w:p>
    <w:p w:rsidR="00DF69C1" w:rsidRPr="005E1ADD" w:rsidRDefault="00DF69C1" w:rsidP="009C3F2D">
      <w:pPr>
        <w:spacing w:line="240" w:lineRule="auto"/>
        <w:jc w:val="both"/>
        <w:rPr>
          <w:rFonts w:ascii="Times New Roman" w:hAnsi="Times New Roman" w:cs="Times New Roman"/>
        </w:rPr>
      </w:pPr>
      <w:r w:rsidRPr="005E1ADD">
        <w:rPr>
          <w:rFonts w:ascii="Times New Roman" w:hAnsi="Times New Roman" w:cs="Times New Roman"/>
        </w:rPr>
        <w:t>Při nástupu dítěte do školy přinese zákonný zástu</w:t>
      </w:r>
      <w:r w:rsidR="004570FC">
        <w:rPr>
          <w:rFonts w:ascii="Times New Roman" w:hAnsi="Times New Roman" w:cs="Times New Roman"/>
        </w:rPr>
        <w:t xml:space="preserve">pce lékařem potvrzený formulář </w:t>
      </w:r>
      <w:r w:rsidRPr="005E1ADD">
        <w:rPr>
          <w:rFonts w:ascii="Times New Roman" w:hAnsi="Times New Roman" w:cs="Times New Roman"/>
        </w:rPr>
        <w:t>o zdravotním stavu dítěte a jeho evidenční list, ve kterém bude uvedeno:</w:t>
      </w:r>
    </w:p>
    <w:p w:rsidR="00DF69C1" w:rsidRPr="005E1ADD" w:rsidRDefault="00DF69C1" w:rsidP="00DF69C1">
      <w:pPr>
        <w:pStyle w:val="Bezmezer"/>
        <w:numPr>
          <w:ilvl w:val="0"/>
          <w:numId w:val="5"/>
        </w:numPr>
        <w:spacing w:line="276" w:lineRule="auto"/>
        <w:jc w:val="both"/>
        <w:rPr>
          <w:rFonts w:ascii="Times New Roman" w:hAnsi="Times New Roman" w:cs="Times New Roman"/>
        </w:rPr>
      </w:pPr>
      <w:r w:rsidRPr="005E1ADD">
        <w:rPr>
          <w:rFonts w:ascii="Times New Roman" w:hAnsi="Times New Roman" w:cs="Times New Roman"/>
        </w:rPr>
        <w:t xml:space="preserve">jméno a příjmení dítěte, </w:t>
      </w:r>
    </w:p>
    <w:p w:rsidR="00DF69C1" w:rsidRPr="005E1ADD" w:rsidRDefault="00DF69C1" w:rsidP="00DF69C1">
      <w:pPr>
        <w:pStyle w:val="Bezmezer"/>
        <w:numPr>
          <w:ilvl w:val="0"/>
          <w:numId w:val="5"/>
        </w:numPr>
        <w:spacing w:line="276" w:lineRule="auto"/>
        <w:jc w:val="both"/>
        <w:rPr>
          <w:rFonts w:ascii="Times New Roman" w:hAnsi="Times New Roman" w:cs="Times New Roman"/>
        </w:rPr>
      </w:pPr>
      <w:r w:rsidRPr="005E1ADD">
        <w:rPr>
          <w:rFonts w:ascii="Times New Roman" w:hAnsi="Times New Roman" w:cs="Times New Roman"/>
        </w:rPr>
        <w:t xml:space="preserve">rodné číslo, </w:t>
      </w:r>
    </w:p>
    <w:p w:rsidR="00DF69C1" w:rsidRPr="005E1ADD" w:rsidRDefault="00DF69C1" w:rsidP="00DF69C1">
      <w:pPr>
        <w:pStyle w:val="Bezmezer"/>
        <w:numPr>
          <w:ilvl w:val="0"/>
          <w:numId w:val="5"/>
        </w:numPr>
        <w:spacing w:line="276" w:lineRule="auto"/>
        <w:jc w:val="both"/>
        <w:rPr>
          <w:rFonts w:ascii="Times New Roman" w:hAnsi="Times New Roman" w:cs="Times New Roman"/>
        </w:rPr>
      </w:pPr>
      <w:r w:rsidRPr="005E1ADD">
        <w:rPr>
          <w:rFonts w:ascii="Times New Roman" w:hAnsi="Times New Roman" w:cs="Times New Roman"/>
        </w:rPr>
        <w:t xml:space="preserve">státní občanství a místo trvalého pobytu, </w:t>
      </w:r>
    </w:p>
    <w:p w:rsidR="00DF69C1" w:rsidRPr="005E1ADD" w:rsidRDefault="00DF69C1" w:rsidP="00DF69C1">
      <w:pPr>
        <w:pStyle w:val="Bezmezer"/>
        <w:numPr>
          <w:ilvl w:val="0"/>
          <w:numId w:val="5"/>
        </w:numPr>
        <w:spacing w:line="276" w:lineRule="auto"/>
        <w:jc w:val="both"/>
        <w:rPr>
          <w:rFonts w:ascii="Times New Roman" w:hAnsi="Times New Roman" w:cs="Times New Roman"/>
        </w:rPr>
      </w:pPr>
      <w:r w:rsidRPr="005E1ADD">
        <w:rPr>
          <w:rFonts w:ascii="Times New Roman" w:hAnsi="Times New Roman" w:cs="Times New Roman"/>
        </w:rPr>
        <w:t xml:space="preserve">jméno a příjmení zákonného zástupce a další osoby, pověřené vyzvedáváním dítěte, </w:t>
      </w:r>
    </w:p>
    <w:p w:rsidR="00DF69C1" w:rsidRPr="005E1ADD" w:rsidRDefault="00DF69C1" w:rsidP="00DF69C1">
      <w:pPr>
        <w:pStyle w:val="Bezmezer"/>
        <w:numPr>
          <w:ilvl w:val="0"/>
          <w:numId w:val="5"/>
        </w:numPr>
        <w:spacing w:line="276" w:lineRule="auto"/>
        <w:jc w:val="both"/>
        <w:rPr>
          <w:rFonts w:ascii="Times New Roman" w:hAnsi="Times New Roman" w:cs="Times New Roman"/>
        </w:rPr>
      </w:pPr>
      <w:r w:rsidRPr="005E1ADD">
        <w:rPr>
          <w:rFonts w:ascii="Times New Roman" w:hAnsi="Times New Roman" w:cs="Times New Roman"/>
        </w:rPr>
        <w:lastRenderedPageBreak/>
        <w:t xml:space="preserve">telefonické spojení, e-mailová adresa. </w:t>
      </w:r>
    </w:p>
    <w:p w:rsidR="00DF69C1" w:rsidRPr="005E1ADD" w:rsidRDefault="00DF69C1" w:rsidP="00DF69C1">
      <w:pPr>
        <w:pStyle w:val="Bezmezer"/>
        <w:spacing w:line="276" w:lineRule="auto"/>
        <w:ind w:left="720"/>
        <w:jc w:val="both"/>
        <w:rPr>
          <w:rFonts w:ascii="Times New Roman" w:hAnsi="Times New Roman" w:cs="Times New Roman"/>
        </w:rPr>
      </w:pPr>
    </w:p>
    <w:p w:rsidR="00DF69C1" w:rsidRPr="005E1ADD" w:rsidRDefault="00DF69C1" w:rsidP="00DF69C1">
      <w:pPr>
        <w:jc w:val="both"/>
        <w:rPr>
          <w:rFonts w:ascii="Times New Roman" w:hAnsi="Times New Roman" w:cs="Times New Roman"/>
        </w:rPr>
      </w:pPr>
      <w:r w:rsidRPr="005E1ADD">
        <w:rPr>
          <w:rFonts w:ascii="Times New Roman" w:hAnsi="Times New Roman" w:cs="Times New Roman"/>
        </w:rPr>
        <w:t>Zákonný zástupce nahlásí každou změnu ve výše uvedených údajích.</w:t>
      </w:r>
    </w:p>
    <w:p w:rsidR="009C3F2D" w:rsidRPr="005E1ADD" w:rsidRDefault="00DF69C1" w:rsidP="009C3F2D">
      <w:pPr>
        <w:jc w:val="both"/>
        <w:rPr>
          <w:rFonts w:ascii="Times New Roman" w:hAnsi="Times New Roman" w:cs="Times New Roman"/>
        </w:rPr>
      </w:pPr>
      <w:r w:rsidRPr="005E1ADD">
        <w:rPr>
          <w:rFonts w:ascii="Times New Roman" w:hAnsi="Times New Roman" w:cs="Times New Roman"/>
        </w:rPr>
        <w:t>Informace o dětech jsou využívány pouze pro vnitřní potřebu školy, oprávněné orgány stá</w:t>
      </w:r>
      <w:r w:rsidR="005E1ADD">
        <w:rPr>
          <w:rFonts w:ascii="Times New Roman" w:hAnsi="Times New Roman" w:cs="Times New Roman"/>
        </w:rPr>
        <w:t xml:space="preserve">tní správy </w:t>
      </w:r>
      <w:r w:rsidR="005E1ADD">
        <w:rPr>
          <w:rFonts w:ascii="Times New Roman" w:hAnsi="Times New Roman" w:cs="Times New Roman"/>
        </w:rPr>
        <w:br/>
        <w:t xml:space="preserve">a </w:t>
      </w:r>
      <w:r w:rsidRPr="005E1ADD">
        <w:rPr>
          <w:rFonts w:ascii="Times New Roman" w:hAnsi="Times New Roman" w:cs="Times New Roman"/>
        </w:rPr>
        <w:t xml:space="preserve">samosprávy a pro potřebu uplatnění zákona č. 106/1999 Sb., o svobodném přístupu </w:t>
      </w:r>
      <w:r w:rsidRPr="005E1ADD">
        <w:rPr>
          <w:rFonts w:ascii="Times New Roman" w:hAnsi="Times New Roman" w:cs="Times New Roman"/>
        </w:rPr>
        <w:br/>
        <w:t>k informací</w:t>
      </w:r>
      <w:r w:rsidR="009C3F2D" w:rsidRPr="005E1ADD">
        <w:rPr>
          <w:rFonts w:ascii="Times New Roman" w:hAnsi="Times New Roman" w:cs="Times New Roman"/>
        </w:rPr>
        <w:t>m, ve znění pozdějších předpisů</w:t>
      </w:r>
    </w:p>
    <w:p w:rsidR="009C3F2D" w:rsidRPr="009C3F2D" w:rsidRDefault="009C3F2D" w:rsidP="009C3F2D">
      <w:pPr>
        <w:jc w:val="both"/>
        <w:rPr>
          <w:rFonts w:ascii="Times New Roman" w:hAnsi="Times New Roman" w:cs="Times New Roman"/>
          <w:sz w:val="24"/>
          <w:szCs w:val="24"/>
        </w:rPr>
      </w:pPr>
    </w:p>
    <w:p w:rsidR="00DF69C1" w:rsidRDefault="00DF69C1" w:rsidP="00DF69C1">
      <w:pPr>
        <w:pStyle w:val="Nadpis3"/>
        <w:numPr>
          <w:ilvl w:val="0"/>
          <w:numId w:val="6"/>
        </w:numPr>
        <w:rPr>
          <w:rFonts w:ascii="Times New Roman" w:hAnsi="Times New Roman" w:cs="Times New Roman"/>
          <w:sz w:val="24"/>
          <w:szCs w:val="24"/>
        </w:rPr>
      </w:pPr>
      <w:bookmarkStart w:id="6" w:name="_Toc480365185"/>
      <w:r w:rsidRPr="00871E55">
        <w:rPr>
          <w:rFonts w:ascii="Times New Roman" w:hAnsi="Times New Roman" w:cs="Times New Roman"/>
          <w:sz w:val="24"/>
          <w:szCs w:val="24"/>
        </w:rPr>
        <w:t>Provoz firemní školky</w:t>
      </w:r>
      <w:bookmarkEnd w:id="6"/>
    </w:p>
    <w:p w:rsidR="009C3F2D" w:rsidRPr="009C3F2D" w:rsidRDefault="009C3F2D" w:rsidP="009C3F2D">
      <w:pPr>
        <w:pStyle w:val="Bezmezer"/>
      </w:pP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 xml:space="preserve">Provozní doba: </w:t>
      </w:r>
      <w:r w:rsidRPr="00AC28D2">
        <w:rPr>
          <w:rFonts w:ascii="Times New Roman" w:hAnsi="Times New Roman" w:cs="Times New Roman"/>
        </w:rPr>
        <w:tab/>
      </w:r>
      <w:r w:rsidRPr="00AC28D2">
        <w:rPr>
          <w:rFonts w:ascii="Times New Roman" w:hAnsi="Times New Roman" w:cs="Times New Roman"/>
          <w:color w:val="000000"/>
        </w:rPr>
        <w:t>6.15 – 17.30, pátek 6.15 – 15.15</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Zákonný zástupce přivádí dítě do firemní školky dle ind</w:t>
      </w:r>
      <w:r w:rsidR="004570FC">
        <w:rPr>
          <w:rFonts w:ascii="Times New Roman" w:hAnsi="Times New Roman" w:cs="Times New Roman"/>
        </w:rPr>
        <w:t xml:space="preserve">ividuálních potřeb, avšak tak, </w:t>
      </w:r>
      <w:r w:rsidRPr="00AC28D2">
        <w:rPr>
          <w:rFonts w:ascii="Times New Roman" w:hAnsi="Times New Roman" w:cs="Times New Roman"/>
        </w:rPr>
        <w:t>aby nenarušil chod školy. Doporučovaná doba příchodu je do 8.00.</w:t>
      </w:r>
      <w:r w:rsidR="00F81502">
        <w:rPr>
          <w:rFonts w:ascii="Times New Roman" w:hAnsi="Times New Roman" w:cs="Times New Roman"/>
        </w:rPr>
        <w:t xml:space="preserve"> </w:t>
      </w:r>
      <w:r w:rsidR="00F81502" w:rsidRPr="00BD4F80">
        <w:rPr>
          <w:rFonts w:ascii="Times New Roman" w:hAnsi="Times New Roman" w:cs="Times New Roman"/>
        </w:rPr>
        <w:t>Povinné předškolní vzdělávání probíhá od 8.30 do 12.30.</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V případě opakovaného vyzvedávání dítěte z mateřské školy po ukončení provozní doby, bude tato skutečnost oznámena oddělení péče o dítě a zřiz</w:t>
      </w:r>
      <w:r w:rsidR="004570FC">
        <w:rPr>
          <w:rFonts w:ascii="Times New Roman" w:hAnsi="Times New Roman" w:cs="Times New Roman"/>
        </w:rPr>
        <w:t xml:space="preserve">ovateli. V případě, že nedojde </w:t>
      </w:r>
      <w:r w:rsidRPr="00AC28D2">
        <w:rPr>
          <w:rFonts w:ascii="Times New Roman" w:hAnsi="Times New Roman" w:cs="Times New Roman"/>
        </w:rPr>
        <w:t>k nápravě, bude tato skutečnost považována za porušení školního řádu a dle platných předpisů může dojít i k ukončení docházky dítěte do školy.</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Zákonní zástupci omlouvají dítě na týž den nejpozději do 8:30 hod. osobně nebo telefonicky. Na následující dny kdykoli v průběhu dne, osobně/telefonicky.</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 xml:space="preserve">Zákonní zástupci předávají dítě zdravé. Vyskytne-li se u dítěte infekční onemocnění, </w:t>
      </w:r>
      <w:r w:rsidR="004607FD" w:rsidRPr="00AC28D2">
        <w:rPr>
          <w:rFonts w:ascii="Times New Roman" w:hAnsi="Times New Roman" w:cs="Times New Roman"/>
        </w:rPr>
        <w:t xml:space="preserve">vši, </w:t>
      </w:r>
      <w:r w:rsidRPr="00AC28D2">
        <w:rPr>
          <w:rFonts w:ascii="Times New Roman" w:hAnsi="Times New Roman" w:cs="Times New Roman"/>
        </w:rPr>
        <w:t xml:space="preserve">zákonní zástupci tuto skutečnost neprodleně ohlásí </w:t>
      </w:r>
      <w:r w:rsidR="009C48DC" w:rsidRPr="00AC28D2">
        <w:rPr>
          <w:rFonts w:ascii="Times New Roman" w:hAnsi="Times New Roman" w:cs="Times New Roman"/>
        </w:rPr>
        <w:t>pedagogům firemní školky</w:t>
      </w:r>
      <w:r w:rsidRPr="00AC28D2">
        <w:rPr>
          <w:rFonts w:ascii="Times New Roman" w:hAnsi="Times New Roman" w:cs="Times New Roman"/>
        </w:rPr>
        <w:t>. Zamlčování zdravotního stavu dítěte bude považováno za porušování řádu školy.</w:t>
      </w:r>
      <w:r w:rsidR="009C48DC" w:rsidRPr="00AC28D2">
        <w:rPr>
          <w:rFonts w:ascii="Times New Roman" w:hAnsi="Times New Roman" w:cs="Times New Roman"/>
        </w:rPr>
        <w:t xml:space="preserve"> Vzhledem k ochraně zdraví ostatních dětí může pedagog,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Při příznacích onemocnění dítěte v době pobytu ve firemní školce jsou zákonní zástupci telefonicky informováni a vyzváni k zajištění další zdravotní péče o dítě.</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Pedagogové odpovídají za děti od doby, kdy dítě převezmou od zákonných zástupců nebo jimi pověřených osob až do doby, kdy je opět předají. Předat dítě pověřené osobě lze jen na základě písemného pověření, vystaveného zákonným zástupcem dítěte. Předání dítěte pověřené osobě po ústní nebo telefonické žádosti zákonným zástupcem není možné.</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Předávací zónu tvoří vstup z šatny do třídy.</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Škola nezodpovídá za dítě během akce pořádané pro veřejnost.</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Veškeré informace o připravovaných akcích jsou</w:t>
      </w:r>
      <w:r w:rsidR="00DD161C">
        <w:rPr>
          <w:rFonts w:ascii="Times New Roman" w:hAnsi="Times New Roman" w:cs="Times New Roman"/>
        </w:rPr>
        <w:t xml:space="preserve"> vždy včas oznamovány e-mailem </w:t>
      </w:r>
      <w:r w:rsidRPr="00AC28D2">
        <w:rPr>
          <w:rFonts w:ascii="Times New Roman" w:hAnsi="Times New Roman" w:cs="Times New Roman"/>
        </w:rPr>
        <w:t xml:space="preserve">a prostřednictvím </w:t>
      </w:r>
      <w:proofErr w:type="spellStart"/>
      <w:r w:rsidRPr="00AC28D2">
        <w:rPr>
          <w:rFonts w:ascii="Times New Roman" w:hAnsi="Times New Roman" w:cs="Times New Roman"/>
        </w:rPr>
        <w:t>info</w:t>
      </w:r>
      <w:proofErr w:type="spellEnd"/>
      <w:r w:rsidRPr="00AC28D2">
        <w:rPr>
          <w:rFonts w:ascii="Times New Roman" w:hAnsi="Times New Roman" w:cs="Times New Roman"/>
        </w:rPr>
        <w:t>-nástěnky v šatně dětí.</w:t>
      </w:r>
    </w:p>
    <w:p w:rsidR="009C3F2D" w:rsidRPr="00AC28D2" w:rsidRDefault="00DF69C1" w:rsidP="00DF69C1">
      <w:pPr>
        <w:rPr>
          <w:rFonts w:ascii="Times New Roman" w:hAnsi="Times New Roman" w:cs="Times New Roman"/>
        </w:rPr>
      </w:pPr>
      <w:r w:rsidRPr="00AC28D2">
        <w:rPr>
          <w:rFonts w:ascii="Times New Roman" w:hAnsi="Times New Roman" w:cs="Times New Roman"/>
        </w:rPr>
        <w:t>V době pořádání zotavovacích akcí je škola uzavřena.</w:t>
      </w:r>
    </w:p>
    <w:p w:rsidR="009C3F2D" w:rsidRPr="00871E55" w:rsidRDefault="009C3F2D" w:rsidP="009C3F2D">
      <w:pPr>
        <w:pStyle w:val="Bezmezer"/>
      </w:pPr>
    </w:p>
    <w:p w:rsidR="009C3F2D" w:rsidRDefault="00DF69C1" w:rsidP="009C3F2D">
      <w:pPr>
        <w:pStyle w:val="Nadpis3"/>
        <w:numPr>
          <w:ilvl w:val="0"/>
          <w:numId w:val="6"/>
        </w:numPr>
        <w:rPr>
          <w:rFonts w:ascii="Times New Roman" w:hAnsi="Times New Roman" w:cs="Times New Roman"/>
          <w:sz w:val="24"/>
          <w:szCs w:val="24"/>
        </w:rPr>
      </w:pPr>
      <w:bookmarkStart w:id="7" w:name="_Toc480365186"/>
      <w:r w:rsidRPr="00871E55">
        <w:rPr>
          <w:rFonts w:ascii="Times New Roman" w:hAnsi="Times New Roman" w:cs="Times New Roman"/>
          <w:sz w:val="24"/>
          <w:szCs w:val="24"/>
        </w:rPr>
        <w:lastRenderedPageBreak/>
        <w:t>Platby</w:t>
      </w:r>
      <w:bookmarkEnd w:id="7"/>
      <w:r w:rsidRPr="00871E55">
        <w:rPr>
          <w:rFonts w:ascii="Times New Roman" w:hAnsi="Times New Roman" w:cs="Times New Roman"/>
          <w:sz w:val="24"/>
          <w:szCs w:val="24"/>
        </w:rPr>
        <w:t xml:space="preserve"> </w:t>
      </w:r>
    </w:p>
    <w:p w:rsidR="009C3F2D" w:rsidRPr="009C3F2D" w:rsidRDefault="009C3F2D" w:rsidP="009C3F2D">
      <w:pPr>
        <w:pStyle w:val="Bezmezer"/>
      </w:pPr>
    </w:p>
    <w:p w:rsidR="00DF69C1" w:rsidRPr="00AC28D2" w:rsidRDefault="00DF69C1" w:rsidP="00DF69C1">
      <w:pPr>
        <w:jc w:val="both"/>
        <w:rPr>
          <w:rFonts w:ascii="Times New Roman" w:hAnsi="Times New Roman" w:cs="Times New Roman"/>
          <w:b/>
          <w:i/>
        </w:rPr>
      </w:pPr>
      <w:r w:rsidRPr="00AC28D2">
        <w:rPr>
          <w:rFonts w:ascii="Times New Roman" w:hAnsi="Times New Roman" w:cs="Times New Roman"/>
          <w:b/>
          <w:i/>
        </w:rPr>
        <w:t>Úplata za předškolní vzdělávání</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 xml:space="preserve">Úplata za předškolní vzdělávání je pro dané období stanovena na 1.000 Kč na měsíc. </w:t>
      </w:r>
      <w:r w:rsidRPr="00AC28D2">
        <w:rPr>
          <w:rStyle w:val="apple-converted-space"/>
          <w:rFonts w:ascii="Times New Roman" w:hAnsi="Times New Roman" w:cs="Times New Roman"/>
          <w:shd w:val="clear" w:color="auto" w:fill="FFFFFF"/>
        </w:rPr>
        <w:t> </w:t>
      </w:r>
      <w:r w:rsidRPr="00AC28D2">
        <w:rPr>
          <w:rStyle w:val="apple-converted-space"/>
          <w:rFonts w:ascii="Times New Roman" w:hAnsi="Times New Roman" w:cs="Times New Roman"/>
          <w:shd w:val="clear" w:color="auto" w:fill="FFFFFF"/>
        </w:rPr>
        <w:br/>
      </w:r>
      <w:r w:rsidRPr="00AC28D2">
        <w:rPr>
          <w:rFonts w:ascii="Times New Roman" w:hAnsi="Times New Roman" w:cs="Times New Roman"/>
          <w:shd w:val="clear" w:color="auto" w:fill="FFFFFF"/>
        </w:rPr>
        <w:t xml:space="preserve">V příspěvku je zahrnuta celodenní péče o dítě kvalifikovaným personálem, nadstandardní provozní doba, návštěvy kulturních zařízení, aktivity ve školce i mimo </w:t>
      </w:r>
      <w:proofErr w:type="gramStart"/>
      <w:r w:rsidRPr="00AC28D2">
        <w:rPr>
          <w:rFonts w:ascii="Times New Roman" w:hAnsi="Times New Roman" w:cs="Times New Roman"/>
          <w:shd w:val="clear" w:color="auto" w:fill="FFFFFF"/>
        </w:rPr>
        <w:t>ní</w:t>
      </w:r>
      <w:proofErr w:type="gramEnd"/>
      <w:r w:rsidRPr="00AC28D2">
        <w:rPr>
          <w:rFonts w:ascii="Times New Roman" w:hAnsi="Times New Roman" w:cs="Times New Roman"/>
          <w:shd w:val="clear" w:color="auto" w:fill="FFFFFF"/>
        </w:rPr>
        <w:t xml:space="preserve"> (popř. doprava), hygienické potřeby </w:t>
      </w:r>
      <w:r w:rsidR="00AC28D2">
        <w:rPr>
          <w:rFonts w:ascii="Times New Roman" w:hAnsi="Times New Roman" w:cs="Times New Roman"/>
          <w:shd w:val="clear" w:color="auto" w:fill="FFFFFF"/>
        </w:rPr>
        <w:br/>
      </w:r>
      <w:r w:rsidRPr="00AC28D2">
        <w:rPr>
          <w:rFonts w:ascii="Times New Roman" w:hAnsi="Times New Roman" w:cs="Times New Roman"/>
          <w:shd w:val="clear" w:color="auto" w:fill="FFFFFF"/>
        </w:rPr>
        <w:t>a výtvarný materiál a speciální programy školy.  </w:t>
      </w:r>
    </w:p>
    <w:p w:rsidR="00B11722" w:rsidRPr="00AC28D2" w:rsidRDefault="00DF69C1" w:rsidP="00B11722">
      <w:pPr>
        <w:rPr>
          <w:rFonts w:ascii="Times New Roman" w:hAnsi="Times New Roman" w:cs="Times New Roman"/>
        </w:rPr>
      </w:pPr>
      <w:r w:rsidRPr="00AC28D2">
        <w:rPr>
          <w:rFonts w:ascii="Times New Roman" w:hAnsi="Times New Roman" w:cs="Times New Roman"/>
        </w:rPr>
        <w:t>Vzdělávání v posledním ročníku mateřské školy (firemní školky) se poskytuje bezúplatně.</w:t>
      </w:r>
      <w:r w:rsidR="00B11722">
        <w:rPr>
          <w:rFonts w:ascii="Times New Roman" w:hAnsi="Times New Roman" w:cs="Times New Roman"/>
        </w:rPr>
        <w:t xml:space="preserve"> </w:t>
      </w:r>
      <w:r w:rsidR="00B11722">
        <w:rPr>
          <w:rFonts w:ascii="Times New Roman" w:hAnsi="Times New Roman" w:cs="Times New Roman"/>
        </w:rPr>
        <w:br/>
      </w:r>
      <w:r w:rsidR="00B11722" w:rsidRPr="00BD4F80">
        <w:rPr>
          <w:rFonts w:ascii="Times New Roman" w:hAnsi="Times New Roman" w:cs="Times New Roman"/>
        </w:rPr>
        <w:t>Povinné předškolní vzdělávání je bezúplatné.</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Úplata za předškolní vzdělávání ve firemní školce je platba, která je pro zákonné zástupce povinná, je nedílnou součástí rozpočtu firemní školky. Op</w:t>
      </w:r>
      <w:r w:rsidR="009D0C76" w:rsidRPr="00AC28D2">
        <w:rPr>
          <w:rFonts w:ascii="Times New Roman" w:hAnsi="Times New Roman" w:cs="Times New Roman"/>
        </w:rPr>
        <w:t xml:space="preserve">akované neuhrazení této platby </w:t>
      </w:r>
      <w:r w:rsidRPr="00AC28D2">
        <w:rPr>
          <w:rFonts w:ascii="Times New Roman" w:hAnsi="Times New Roman" w:cs="Times New Roman"/>
        </w:rPr>
        <w:t xml:space="preserve">je považováno </w:t>
      </w:r>
      <w:r w:rsidR="00AC28D2">
        <w:rPr>
          <w:rFonts w:ascii="Times New Roman" w:hAnsi="Times New Roman" w:cs="Times New Roman"/>
        </w:rPr>
        <w:br/>
      </w:r>
      <w:r w:rsidRPr="00AC28D2">
        <w:rPr>
          <w:rFonts w:ascii="Times New Roman" w:hAnsi="Times New Roman" w:cs="Times New Roman"/>
        </w:rPr>
        <w:t>za závažné porušení provozu firemní školky a v konečném důsledku může být důvodem pro ukončení docházky dítěte do firemní školky.</w:t>
      </w:r>
    </w:p>
    <w:p w:rsidR="00DF69C1" w:rsidRPr="004570FC" w:rsidRDefault="00DF69C1" w:rsidP="00DF69C1">
      <w:pPr>
        <w:jc w:val="both"/>
        <w:rPr>
          <w:rFonts w:ascii="Times New Roman" w:hAnsi="Times New Roman" w:cs="Times New Roman"/>
        </w:rPr>
      </w:pPr>
      <w:r w:rsidRPr="00AC28D2">
        <w:rPr>
          <w:rFonts w:ascii="Times New Roman" w:hAnsi="Times New Roman" w:cs="Times New Roman"/>
        </w:rPr>
        <w:t>Platb</w:t>
      </w:r>
      <w:r w:rsidR="009D0C76" w:rsidRPr="00AC28D2">
        <w:rPr>
          <w:rFonts w:ascii="Times New Roman" w:hAnsi="Times New Roman" w:cs="Times New Roman"/>
        </w:rPr>
        <w:t>a</w:t>
      </w:r>
      <w:r w:rsidRPr="00AC28D2">
        <w:rPr>
          <w:rFonts w:ascii="Times New Roman" w:hAnsi="Times New Roman" w:cs="Times New Roman"/>
        </w:rPr>
        <w:t xml:space="preserve"> jsou zasílán</w:t>
      </w:r>
      <w:r w:rsidR="009D0C76" w:rsidRPr="00AC28D2">
        <w:rPr>
          <w:rFonts w:ascii="Times New Roman" w:hAnsi="Times New Roman" w:cs="Times New Roman"/>
        </w:rPr>
        <w:t xml:space="preserve">a zpětně </w:t>
      </w:r>
      <w:r w:rsidRPr="00AC28D2">
        <w:rPr>
          <w:rFonts w:ascii="Times New Roman" w:hAnsi="Times New Roman" w:cs="Times New Roman"/>
        </w:rPr>
        <w:t>do 15. dne měsíce (př. 15. října za září) na bankovní účet č.: 115-</w:t>
      </w:r>
      <w:r w:rsidRPr="004570FC">
        <w:rPr>
          <w:rFonts w:ascii="Times New Roman" w:hAnsi="Times New Roman" w:cs="Times New Roman"/>
        </w:rPr>
        <w:t>447460257/0100. Variabilní symbol pro platbu je první šestičíslí rodného čísla dítěte.</w:t>
      </w:r>
    </w:p>
    <w:p w:rsidR="009D0C76" w:rsidRPr="00D90ACC" w:rsidRDefault="009D0C76" w:rsidP="00DF69C1">
      <w:pPr>
        <w:jc w:val="both"/>
        <w:rPr>
          <w:rFonts w:ascii="Times New Roman" w:hAnsi="Times New Roman" w:cs="Times New Roman"/>
        </w:rPr>
      </w:pPr>
      <w:r w:rsidRPr="004570FC">
        <w:rPr>
          <w:rFonts w:ascii="Times New Roman" w:hAnsi="Times New Roman" w:cs="Times New Roman"/>
        </w:rPr>
        <w:t>Za ka</w:t>
      </w:r>
      <w:r w:rsidR="00562626" w:rsidRPr="004570FC">
        <w:rPr>
          <w:rFonts w:ascii="Times New Roman" w:hAnsi="Times New Roman" w:cs="Times New Roman"/>
        </w:rPr>
        <w:t>ždý pracovní den pr</w:t>
      </w:r>
      <w:r w:rsidR="00B11722">
        <w:rPr>
          <w:rFonts w:ascii="Times New Roman" w:hAnsi="Times New Roman" w:cs="Times New Roman"/>
        </w:rPr>
        <w:t>odlení je účtována částka 10 Kč.</w:t>
      </w:r>
    </w:p>
    <w:p w:rsidR="00DF69C1" w:rsidRDefault="00DF69C1" w:rsidP="00DF69C1">
      <w:pPr>
        <w:jc w:val="both"/>
        <w:rPr>
          <w:rFonts w:ascii="Times New Roman" w:hAnsi="Times New Roman" w:cs="Times New Roman"/>
        </w:rPr>
      </w:pPr>
      <w:r w:rsidRPr="00D90ACC">
        <w:rPr>
          <w:rFonts w:ascii="Times New Roman" w:hAnsi="Times New Roman" w:cs="Times New Roman"/>
        </w:rPr>
        <w:t xml:space="preserve">Pokud dítě nebude přítomno ve firemní školce z důvodu nemoci, pobytu v léčebném nebo zdravotnickém zařízení a v měsíci červenci a srpnu po dobu celého jednoho kalendářního měsíce, </w:t>
      </w:r>
      <w:r w:rsidR="00AC28D2" w:rsidRPr="00D90ACC">
        <w:rPr>
          <w:rFonts w:ascii="Times New Roman" w:hAnsi="Times New Roman" w:cs="Times New Roman"/>
        </w:rPr>
        <w:br/>
      </w:r>
      <w:r w:rsidRPr="00D90ACC">
        <w:rPr>
          <w:rFonts w:ascii="Times New Roman" w:hAnsi="Times New Roman" w:cs="Times New Roman"/>
        </w:rPr>
        <w:t>či navštíví firemní školku maximálně 4x v daném měsíci, snižuje se č</w:t>
      </w:r>
      <w:r w:rsidR="00AC28D2" w:rsidRPr="00D90ACC">
        <w:rPr>
          <w:rFonts w:ascii="Times New Roman" w:hAnsi="Times New Roman" w:cs="Times New Roman"/>
        </w:rPr>
        <w:t xml:space="preserve">ástka úplaty na základě písemné žádosti, </w:t>
      </w:r>
      <w:r w:rsidRPr="00D90ACC">
        <w:rPr>
          <w:rFonts w:ascii="Times New Roman" w:hAnsi="Times New Roman" w:cs="Times New Roman"/>
        </w:rPr>
        <w:t xml:space="preserve">kterou si vyzvednou zákonní zástupci ve firemní školce (u předpokládané absence v měsíci červenec a srpen je nutné podat písemnou žádost nejpozději </w:t>
      </w:r>
      <w:r w:rsidR="00562626" w:rsidRPr="00D90ACC">
        <w:rPr>
          <w:rFonts w:ascii="Times New Roman" w:hAnsi="Times New Roman" w:cs="Times New Roman"/>
        </w:rPr>
        <w:t>15</w:t>
      </w:r>
      <w:r w:rsidRPr="00D90ACC">
        <w:rPr>
          <w:rFonts w:ascii="Times New Roman" w:hAnsi="Times New Roman" w:cs="Times New Roman"/>
        </w:rPr>
        <w:t xml:space="preserve"> dnů předem). Úplata za toto období činí 500 Kč.</w:t>
      </w:r>
    </w:p>
    <w:p w:rsidR="00DD161C" w:rsidRPr="00D90ACC" w:rsidRDefault="00DD161C" w:rsidP="00DF69C1">
      <w:pPr>
        <w:jc w:val="both"/>
        <w:rPr>
          <w:rFonts w:ascii="Times New Roman" w:hAnsi="Times New Roman" w:cs="Times New Roman"/>
        </w:rPr>
      </w:pPr>
    </w:p>
    <w:p w:rsidR="00DF69C1" w:rsidRPr="00D90ACC" w:rsidRDefault="00DF69C1" w:rsidP="00DF69C1">
      <w:pPr>
        <w:jc w:val="both"/>
        <w:rPr>
          <w:rFonts w:ascii="Times New Roman" w:hAnsi="Times New Roman" w:cs="Times New Roman"/>
          <w:i/>
        </w:rPr>
      </w:pPr>
      <w:r w:rsidRPr="00D90ACC">
        <w:rPr>
          <w:rFonts w:ascii="Times New Roman" w:hAnsi="Times New Roman" w:cs="Times New Roman"/>
          <w:b/>
          <w:i/>
        </w:rPr>
        <w:t>Další pokyny ke stravování</w:t>
      </w:r>
    </w:p>
    <w:p w:rsidR="00DF69C1" w:rsidRPr="00D90ACC" w:rsidRDefault="00562626" w:rsidP="00DF69C1">
      <w:pPr>
        <w:jc w:val="both"/>
        <w:rPr>
          <w:rFonts w:ascii="Times New Roman" w:hAnsi="Times New Roman" w:cs="Times New Roman"/>
        </w:rPr>
      </w:pPr>
      <w:r w:rsidRPr="004570FC">
        <w:rPr>
          <w:rFonts w:ascii="Times New Roman" w:hAnsi="Times New Roman" w:cs="Times New Roman"/>
        </w:rPr>
        <w:t>Postup při p</w:t>
      </w:r>
      <w:r w:rsidR="00DF69C1" w:rsidRPr="004570FC">
        <w:rPr>
          <w:rFonts w:ascii="Times New Roman" w:hAnsi="Times New Roman" w:cs="Times New Roman"/>
        </w:rPr>
        <w:t>řihlašování a odhlašování stravy</w:t>
      </w:r>
      <w:r w:rsidRPr="004570FC">
        <w:rPr>
          <w:rFonts w:ascii="Times New Roman" w:hAnsi="Times New Roman" w:cs="Times New Roman"/>
        </w:rPr>
        <w:t xml:space="preserve"> a zasílání plateb stanovuje dodavatel stravy.</w:t>
      </w:r>
    </w:p>
    <w:p w:rsidR="00DF69C1" w:rsidRPr="00D90ACC" w:rsidRDefault="00DF69C1" w:rsidP="00DF69C1">
      <w:pPr>
        <w:jc w:val="both"/>
        <w:rPr>
          <w:rFonts w:ascii="Times New Roman" w:hAnsi="Times New Roman" w:cs="Times New Roman"/>
        </w:rPr>
      </w:pPr>
      <w:r w:rsidRPr="00D90ACC">
        <w:rPr>
          <w:rFonts w:ascii="Times New Roman" w:hAnsi="Times New Roman" w:cs="Times New Roman"/>
        </w:rPr>
        <w:t xml:space="preserve">Při </w:t>
      </w:r>
      <w:r w:rsidR="0066712A" w:rsidRPr="00D90ACC">
        <w:rPr>
          <w:rFonts w:ascii="Times New Roman" w:hAnsi="Times New Roman" w:cs="Times New Roman"/>
        </w:rPr>
        <w:t>absenci</w:t>
      </w:r>
      <w:r w:rsidRPr="00D90ACC">
        <w:rPr>
          <w:rFonts w:ascii="Times New Roman" w:hAnsi="Times New Roman" w:cs="Times New Roman"/>
        </w:rPr>
        <w:t xml:space="preserve"> dítěte si lze vyzvednout stravu pouze první den </w:t>
      </w:r>
      <w:r w:rsidR="0066712A" w:rsidRPr="00D90ACC">
        <w:rPr>
          <w:rFonts w:ascii="Times New Roman" w:hAnsi="Times New Roman" w:cs="Times New Roman"/>
        </w:rPr>
        <w:t>absence</w:t>
      </w:r>
      <w:r w:rsidRPr="00D90ACC">
        <w:rPr>
          <w:rFonts w:ascii="Times New Roman" w:hAnsi="Times New Roman" w:cs="Times New Roman"/>
        </w:rPr>
        <w:t xml:space="preserve"> dítěte, na ostatní dny </w:t>
      </w:r>
      <w:r w:rsidRPr="00D90ACC">
        <w:rPr>
          <w:rFonts w:ascii="Times New Roman" w:hAnsi="Times New Roman" w:cs="Times New Roman"/>
        </w:rPr>
        <w:br/>
        <w:t xml:space="preserve">je nutno dítě ze stravování odhlásit. Pokud tak </w:t>
      </w:r>
      <w:r w:rsidR="0066712A" w:rsidRPr="00D90ACC">
        <w:rPr>
          <w:rFonts w:ascii="Times New Roman" w:hAnsi="Times New Roman" w:cs="Times New Roman"/>
        </w:rPr>
        <w:t xml:space="preserve">zákonný zástupce </w:t>
      </w:r>
      <w:r w:rsidRPr="00D90ACC">
        <w:rPr>
          <w:rFonts w:ascii="Times New Roman" w:hAnsi="Times New Roman" w:cs="Times New Roman"/>
        </w:rPr>
        <w:t xml:space="preserve">neučiní, hradí </w:t>
      </w:r>
      <w:r w:rsidR="0066712A" w:rsidRPr="00D90ACC">
        <w:rPr>
          <w:rFonts w:ascii="Times New Roman" w:hAnsi="Times New Roman" w:cs="Times New Roman"/>
        </w:rPr>
        <w:t xml:space="preserve">objednanou </w:t>
      </w:r>
      <w:r w:rsidRPr="00D90ACC">
        <w:rPr>
          <w:rFonts w:ascii="Times New Roman" w:hAnsi="Times New Roman" w:cs="Times New Roman"/>
        </w:rPr>
        <w:t>stravu v plné výši (vč. věcné režie</w:t>
      </w:r>
      <w:r w:rsidR="0066712A" w:rsidRPr="00D90ACC">
        <w:rPr>
          <w:rFonts w:ascii="Times New Roman" w:hAnsi="Times New Roman" w:cs="Times New Roman"/>
        </w:rPr>
        <w:t xml:space="preserve"> a ostatních nákladů).</w:t>
      </w:r>
      <w:r w:rsidRPr="00D90ACC">
        <w:rPr>
          <w:rFonts w:ascii="Times New Roman" w:hAnsi="Times New Roman" w:cs="Times New Roman"/>
        </w:rPr>
        <w:t xml:space="preserve"> </w:t>
      </w:r>
    </w:p>
    <w:p w:rsidR="00DF69C1" w:rsidRPr="00AC28D2" w:rsidRDefault="00DF69C1" w:rsidP="00DF69C1">
      <w:pPr>
        <w:jc w:val="both"/>
        <w:rPr>
          <w:rFonts w:ascii="Times New Roman" w:hAnsi="Times New Roman" w:cs="Times New Roman"/>
        </w:rPr>
      </w:pPr>
      <w:r w:rsidRPr="00D90ACC">
        <w:rPr>
          <w:rFonts w:ascii="Times New Roman" w:hAnsi="Times New Roman" w:cs="Times New Roman"/>
        </w:rPr>
        <w:t>Dítě odebírá celodenní stravu, odchází-li po obědě domů, je mu odpolední svačina připravena k odnesení s sebou.</w:t>
      </w:r>
    </w:p>
    <w:p w:rsidR="009C3F2D" w:rsidRPr="009C3F2D" w:rsidRDefault="009C3F2D" w:rsidP="009C3F2D">
      <w:pPr>
        <w:jc w:val="both"/>
        <w:rPr>
          <w:rFonts w:ascii="Times New Roman" w:hAnsi="Times New Roman" w:cs="Times New Roman"/>
          <w:sz w:val="24"/>
          <w:szCs w:val="24"/>
        </w:rPr>
      </w:pPr>
    </w:p>
    <w:p w:rsidR="009C3F2D" w:rsidRDefault="00DF69C1" w:rsidP="009C3F2D">
      <w:pPr>
        <w:pStyle w:val="Nadpis3"/>
        <w:numPr>
          <w:ilvl w:val="0"/>
          <w:numId w:val="6"/>
        </w:numPr>
        <w:rPr>
          <w:rFonts w:ascii="Times New Roman" w:hAnsi="Times New Roman" w:cs="Times New Roman"/>
          <w:sz w:val="24"/>
          <w:szCs w:val="24"/>
        </w:rPr>
      </w:pPr>
      <w:bookmarkStart w:id="8" w:name="_Toc480365187"/>
      <w:r w:rsidRPr="00871E55">
        <w:rPr>
          <w:rFonts w:ascii="Times New Roman" w:hAnsi="Times New Roman" w:cs="Times New Roman"/>
          <w:sz w:val="24"/>
          <w:szCs w:val="24"/>
        </w:rPr>
        <w:t>Zacházení s majetkem školy</w:t>
      </w:r>
      <w:bookmarkEnd w:id="8"/>
    </w:p>
    <w:p w:rsidR="009C3F2D" w:rsidRPr="009C3F2D" w:rsidRDefault="009C3F2D" w:rsidP="009C3F2D">
      <w:pPr>
        <w:pStyle w:val="Bezmezer"/>
      </w:pPr>
    </w:p>
    <w:p w:rsidR="00DF69C1" w:rsidRPr="00AC28D2" w:rsidRDefault="00DF69C1" w:rsidP="00871E55">
      <w:pPr>
        <w:jc w:val="both"/>
        <w:rPr>
          <w:rFonts w:ascii="Times New Roman" w:hAnsi="Times New Roman" w:cs="Times New Roman"/>
        </w:rPr>
      </w:pPr>
      <w:r w:rsidRPr="00AC28D2">
        <w:rPr>
          <w:rFonts w:ascii="Times New Roman" w:hAnsi="Times New Roman" w:cs="Times New Roman"/>
        </w:rPr>
        <w:t xml:space="preserve">Děti jsou zaměstnanci školy vedeny k ochraně majetku školy. V případě poškozování bude tato záležitost projednána se zákonnými zástupci dítěte a požadována oprava, náhrada škody </w:t>
      </w:r>
      <w:r w:rsidRPr="00AC28D2">
        <w:rPr>
          <w:rFonts w:ascii="Times New Roman" w:hAnsi="Times New Roman" w:cs="Times New Roman"/>
        </w:rPr>
        <w:br/>
        <w:t>v co nejkratším termínu.</w:t>
      </w:r>
    </w:p>
    <w:p w:rsidR="009C3F2D" w:rsidRPr="00871E55" w:rsidRDefault="009C3F2D" w:rsidP="009C3F2D">
      <w:pPr>
        <w:pStyle w:val="Bezmezer"/>
      </w:pPr>
    </w:p>
    <w:p w:rsidR="00DF69C1" w:rsidRDefault="00DF69C1" w:rsidP="00DF69C1">
      <w:pPr>
        <w:pStyle w:val="Nadpis3"/>
        <w:numPr>
          <w:ilvl w:val="0"/>
          <w:numId w:val="6"/>
        </w:numPr>
        <w:rPr>
          <w:rFonts w:ascii="Times New Roman" w:hAnsi="Times New Roman" w:cs="Times New Roman"/>
          <w:sz w:val="24"/>
          <w:szCs w:val="24"/>
        </w:rPr>
      </w:pPr>
      <w:bookmarkStart w:id="9" w:name="_Toc480365188"/>
      <w:r w:rsidRPr="00871E55">
        <w:rPr>
          <w:rFonts w:ascii="Times New Roman" w:hAnsi="Times New Roman" w:cs="Times New Roman"/>
          <w:sz w:val="24"/>
          <w:szCs w:val="24"/>
        </w:rPr>
        <w:lastRenderedPageBreak/>
        <w:t>Práva a povinnosti</w:t>
      </w:r>
      <w:bookmarkEnd w:id="9"/>
    </w:p>
    <w:p w:rsidR="009C3F2D" w:rsidRPr="009C3F2D" w:rsidRDefault="009C3F2D" w:rsidP="009C3F2D">
      <w:pPr>
        <w:pStyle w:val="Bezmezer"/>
      </w:pPr>
    </w:p>
    <w:p w:rsidR="00DF69C1" w:rsidRPr="00AC28D2" w:rsidRDefault="00DF69C1" w:rsidP="00DF69C1">
      <w:pPr>
        <w:jc w:val="both"/>
        <w:rPr>
          <w:rFonts w:ascii="Times New Roman" w:hAnsi="Times New Roman" w:cs="Times New Roman"/>
        </w:rPr>
      </w:pPr>
      <w:r w:rsidRPr="00AC28D2">
        <w:rPr>
          <w:rFonts w:ascii="Times New Roman" w:hAnsi="Times New Roman" w:cs="Times New Roman"/>
        </w:rPr>
        <w:t>Rozvoj jeho osobnosti probíhá ve spolupráci rodiny a předškolního zařízení.</w:t>
      </w:r>
    </w:p>
    <w:p w:rsidR="00DF69C1" w:rsidRPr="00AC28D2" w:rsidRDefault="00DF69C1" w:rsidP="00DF69C1">
      <w:pPr>
        <w:jc w:val="both"/>
        <w:rPr>
          <w:rFonts w:ascii="Times New Roman" w:hAnsi="Times New Roman" w:cs="Times New Roman"/>
        </w:rPr>
      </w:pPr>
      <w:r w:rsidRPr="00AC28D2">
        <w:rPr>
          <w:rFonts w:ascii="Times New Roman" w:hAnsi="Times New Roman" w:cs="Times New Roman"/>
          <w:b/>
        </w:rPr>
        <w:t>Dítě má právo</w:t>
      </w:r>
      <w:r w:rsidRPr="00AC28D2">
        <w:rPr>
          <w:rFonts w:ascii="Times New Roman" w:hAnsi="Times New Roman" w:cs="Times New Roman"/>
        </w:rPr>
        <w:t>:</w:t>
      </w:r>
    </w:p>
    <w:p w:rsidR="00DF69C1" w:rsidRPr="00AC28D2" w:rsidRDefault="00DF69C1" w:rsidP="00DF69C1">
      <w:pPr>
        <w:pStyle w:val="Bezmezer"/>
        <w:spacing w:line="276" w:lineRule="auto"/>
        <w:rPr>
          <w:rFonts w:ascii="Times New Roman" w:hAnsi="Times New Roman" w:cs="Times New Roman"/>
        </w:rPr>
      </w:pPr>
      <w:r w:rsidRPr="00AC28D2">
        <w:rPr>
          <w:rFonts w:ascii="Times New Roman" w:hAnsi="Times New Roman" w:cs="Times New Roman"/>
        </w:rPr>
        <w:t>- na vzdělávání,</w:t>
      </w:r>
    </w:p>
    <w:p w:rsidR="00DF69C1" w:rsidRPr="00AC28D2" w:rsidRDefault="00DF69C1" w:rsidP="00DF69C1">
      <w:pPr>
        <w:pStyle w:val="Bezmezer"/>
        <w:spacing w:line="276" w:lineRule="auto"/>
        <w:rPr>
          <w:rFonts w:ascii="Times New Roman" w:hAnsi="Times New Roman" w:cs="Times New Roman"/>
        </w:rPr>
      </w:pPr>
      <w:r w:rsidRPr="00AC28D2">
        <w:rPr>
          <w:rFonts w:ascii="Times New Roman" w:hAnsi="Times New Roman" w:cs="Times New Roman"/>
        </w:rPr>
        <w:t>- na ochranu a harmonický vývoj,</w:t>
      </w:r>
    </w:p>
    <w:p w:rsidR="00DF69C1" w:rsidRPr="00AC28D2" w:rsidRDefault="00DF69C1" w:rsidP="00DF69C1">
      <w:pPr>
        <w:pStyle w:val="Bezmezer"/>
        <w:spacing w:line="276" w:lineRule="auto"/>
        <w:rPr>
          <w:rFonts w:ascii="Times New Roman" w:hAnsi="Times New Roman" w:cs="Times New Roman"/>
        </w:rPr>
      </w:pPr>
      <w:r w:rsidRPr="00AC28D2">
        <w:rPr>
          <w:rFonts w:ascii="Times New Roman" w:hAnsi="Times New Roman" w:cs="Times New Roman"/>
        </w:rPr>
        <w:t>- na svobodu projevu,</w:t>
      </w:r>
    </w:p>
    <w:p w:rsidR="00DF69C1" w:rsidRPr="00AC28D2" w:rsidRDefault="00DF69C1" w:rsidP="00DF69C1">
      <w:pPr>
        <w:pStyle w:val="Bezmezer"/>
        <w:spacing w:line="276" w:lineRule="auto"/>
        <w:rPr>
          <w:rFonts w:ascii="Times New Roman" w:hAnsi="Times New Roman" w:cs="Times New Roman"/>
        </w:rPr>
      </w:pPr>
      <w:r w:rsidRPr="00AC28D2">
        <w:rPr>
          <w:rFonts w:ascii="Times New Roman" w:hAnsi="Times New Roman" w:cs="Times New Roman"/>
        </w:rPr>
        <w:t xml:space="preserve">- na ochranu před diskriminací, </w:t>
      </w:r>
    </w:p>
    <w:p w:rsidR="00DF69C1" w:rsidRPr="00AC28D2" w:rsidRDefault="00DF69C1" w:rsidP="00DF69C1">
      <w:pPr>
        <w:pStyle w:val="Bezmezer"/>
        <w:spacing w:line="276" w:lineRule="auto"/>
        <w:rPr>
          <w:rFonts w:ascii="Times New Roman" w:hAnsi="Times New Roman" w:cs="Times New Roman"/>
        </w:rPr>
      </w:pPr>
      <w:r w:rsidRPr="00AC28D2">
        <w:rPr>
          <w:rFonts w:ascii="Times New Roman" w:hAnsi="Times New Roman" w:cs="Times New Roman"/>
        </w:rPr>
        <w:t>- na čisté prostředí a kvalifikovanou péči.</w:t>
      </w:r>
    </w:p>
    <w:p w:rsidR="00DF69C1" w:rsidRPr="00AC28D2" w:rsidRDefault="00DF69C1" w:rsidP="009C3F2D">
      <w:pPr>
        <w:pStyle w:val="Bezmezer"/>
      </w:pPr>
    </w:p>
    <w:p w:rsidR="00DF69C1" w:rsidRPr="00AC28D2" w:rsidRDefault="00DF69C1" w:rsidP="00DF69C1">
      <w:pPr>
        <w:rPr>
          <w:rFonts w:ascii="Times New Roman" w:hAnsi="Times New Roman" w:cs="Times New Roman"/>
          <w:b/>
        </w:rPr>
      </w:pPr>
      <w:r w:rsidRPr="00AC28D2">
        <w:rPr>
          <w:rFonts w:ascii="Times New Roman" w:hAnsi="Times New Roman" w:cs="Times New Roman"/>
          <w:b/>
        </w:rPr>
        <w:t>Práva a povinnosti pedagogických pracovníků a zaměstnanců školy</w:t>
      </w:r>
    </w:p>
    <w:p w:rsidR="00DF69C1" w:rsidRPr="00AC28D2" w:rsidRDefault="00DF69C1" w:rsidP="00DF69C1">
      <w:pPr>
        <w:jc w:val="both"/>
        <w:rPr>
          <w:rFonts w:ascii="Times New Roman" w:hAnsi="Times New Roman" w:cs="Times New Roman"/>
        </w:rPr>
      </w:pPr>
      <w:r w:rsidRPr="00FF110E">
        <w:rPr>
          <w:rFonts w:ascii="Times New Roman" w:hAnsi="Times New Roman" w:cs="Times New Roman"/>
        </w:rPr>
        <w:t xml:space="preserve">Pedagogický pracovník přispívá svojí činností k naplnění výše uvedených práv dítěte. </w:t>
      </w:r>
      <w:r w:rsidRPr="00FF110E">
        <w:rPr>
          <w:rFonts w:ascii="Times New Roman" w:hAnsi="Times New Roman" w:cs="Times New Roman"/>
        </w:rPr>
        <w:br/>
        <w:t>Má právo na zdvořilé chování ze strany zákonných zástupců</w:t>
      </w:r>
      <w:r w:rsidRPr="00AC28D2">
        <w:rPr>
          <w:rFonts w:ascii="Times New Roman" w:hAnsi="Times New Roman" w:cs="Times New Roman"/>
        </w:rPr>
        <w:t xml:space="preserve"> a důstojné prostředí, ve kterém vykonává svou práci. Rozhoduje o metodách a postupech pro naplnění výchovných cílů školy. Pedagog </w:t>
      </w:r>
      <w:r w:rsidR="00AC28D2">
        <w:rPr>
          <w:rFonts w:ascii="Times New Roman" w:hAnsi="Times New Roman" w:cs="Times New Roman"/>
        </w:rPr>
        <w:br/>
      </w:r>
      <w:r w:rsidRPr="00AC28D2">
        <w:rPr>
          <w:rFonts w:ascii="Times New Roman" w:hAnsi="Times New Roman" w:cs="Times New Roman"/>
        </w:rPr>
        <w:t>je povinen odpovídat zákonným zástupcům na jejich připomínky a dotazy přiměřeným a vhodným způsobem.</w:t>
      </w:r>
    </w:p>
    <w:p w:rsidR="00DF69C1" w:rsidRPr="00AC28D2" w:rsidRDefault="00DF69C1" w:rsidP="00DF69C1">
      <w:pPr>
        <w:jc w:val="both"/>
        <w:rPr>
          <w:rFonts w:ascii="Times New Roman" w:hAnsi="Times New Roman" w:cs="Times New Roman"/>
          <w:b/>
        </w:rPr>
      </w:pPr>
      <w:r w:rsidRPr="00AC28D2">
        <w:rPr>
          <w:rFonts w:ascii="Times New Roman" w:hAnsi="Times New Roman" w:cs="Times New Roman"/>
          <w:b/>
        </w:rPr>
        <w:t>Pravomoci ředitelky</w:t>
      </w:r>
    </w:p>
    <w:p w:rsidR="00DF69C1" w:rsidRPr="00AC28D2" w:rsidRDefault="00DF69C1" w:rsidP="00DF69C1">
      <w:pPr>
        <w:pStyle w:val="Bezmezer"/>
        <w:spacing w:line="276" w:lineRule="auto"/>
        <w:jc w:val="both"/>
        <w:rPr>
          <w:rFonts w:ascii="Times New Roman" w:hAnsi="Times New Roman" w:cs="Times New Roman"/>
        </w:rPr>
      </w:pPr>
      <w:r w:rsidRPr="00AC28D2">
        <w:rPr>
          <w:rFonts w:ascii="Times New Roman" w:hAnsi="Times New Roman" w:cs="Times New Roman"/>
        </w:rPr>
        <w:t>Ředitelka firemní školky může ukončit docházku dítěte do firemní školky po předchozím písemném upozornění zástupce dítěte jestliže:</w:t>
      </w:r>
    </w:p>
    <w:p w:rsidR="00DF69C1" w:rsidRPr="00AC28D2" w:rsidRDefault="00DF69C1" w:rsidP="00DF69C1">
      <w:pPr>
        <w:pStyle w:val="Bezmezer"/>
        <w:numPr>
          <w:ilvl w:val="0"/>
          <w:numId w:val="2"/>
        </w:numPr>
        <w:spacing w:line="276" w:lineRule="auto"/>
        <w:jc w:val="both"/>
        <w:rPr>
          <w:rFonts w:ascii="Times New Roman" w:hAnsi="Times New Roman" w:cs="Times New Roman"/>
        </w:rPr>
      </w:pPr>
      <w:r w:rsidRPr="00AC28D2">
        <w:rPr>
          <w:rFonts w:ascii="Times New Roman" w:hAnsi="Times New Roman" w:cs="Times New Roman"/>
        </w:rPr>
        <w:t xml:space="preserve">dítě se bez omluvy zákonného zástupce nepřetržitě neúčastní předškolního vzdělávání po dobu delší než dva týdny, </w:t>
      </w:r>
    </w:p>
    <w:p w:rsidR="00DF69C1" w:rsidRPr="00AC28D2" w:rsidRDefault="00DF69C1" w:rsidP="00DF69C1">
      <w:pPr>
        <w:pStyle w:val="Bezmezer"/>
        <w:numPr>
          <w:ilvl w:val="0"/>
          <w:numId w:val="2"/>
        </w:numPr>
        <w:spacing w:line="276" w:lineRule="auto"/>
        <w:jc w:val="both"/>
        <w:rPr>
          <w:rFonts w:ascii="Times New Roman" w:hAnsi="Times New Roman" w:cs="Times New Roman"/>
        </w:rPr>
      </w:pPr>
      <w:r w:rsidRPr="00AC28D2">
        <w:rPr>
          <w:rFonts w:ascii="Times New Roman" w:hAnsi="Times New Roman" w:cs="Times New Roman"/>
        </w:rPr>
        <w:t>zákonný zástupce dítěte závažným způsobem opakovaně narušuje provoz firemní školky, porušuje školní řád,</w:t>
      </w:r>
    </w:p>
    <w:p w:rsidR="00DF69C1" w:rsidRPr="00AC28D2" w:rsidRDefault="00DF69C1" w:rsidP="00DF69C1">
      <w:pPr>
        <w:pStyle w:val="Bezmezer"/>
        <w:numPr>
          <w:ilvl w:val="0"/>
          <w:numId w:val="2"/>
        </w:numPr>
        <w:spacing w:line="276" w:lineRule="auto"/>
        <w:jc w:val="both"/>
        <w:rPr>
          <w:rFonts w:ascii="Times New Roman" w:hAnsi="Times New Roman" w:cs="Times New Roman"/>
        </w:rPr>
      </w:pPr>
      <w:r w:rsidRPr="00AC28D2">
        <w:rPr>
          <w:rFonts w:ascii="Times New Roman" w:hAnsi="Times New Roman" w:cs="Times New Roman"/>
        </w:rPr>
        <w:t xml:space="preserve">ukončení doporučí v průběhu zkušebního pobytu lékař nebo školské poradenské zařízení, </w:t>
      </w:r>
    </w:p>
    <w:p w:rsidR="00DF69C1" w:rsidRPr="00AC28D2" w:rsidRDefault="00DF69C1" w:rsidP="00DF69C1">
      <w:pPr>
        <w:pStyle w:val="Bezmezer"/>
        <w:numPr>
          <w:ilvl w:val="0"/>
          <w:numId w:val="2"/>
        </w:numPr>
        <w:spacing w:line="276" w:lineRule="auto"/>
        <w:jc w:val="both"/>
        <w:rPr>
          <w:rFonts w:ascii="Times New Roman" w:hAnsi="Times New Roman" w:cs="Times New Roman"/>
        </w:rPr>
      </w:pPr>
      <w:r w:rsidRPr="00AC28D2">
        <w:rPr>
          <w:rFonts w:ascii="Times New Roman" w:hAnsi="Times New Roman" w:cs="Times New Roman"/>
        </w:rPr>
        <w:t>dítě se neadaptuje.</w:t>
      </w:r>
    </w:p>
    <w:p w:rsidR="00DF69C1" w:rsidRPr="00AC28D2" w:rsidRDefault="00DF69C1" w:rsidP="00DF69C1">
      <w:pPr>
        <w:pStyle w:val="Bezmezer"/>
        <w:spacing w:line="276" w:lineRule="auto"/>
        <w:jc w:val="both"/>
        <w:rPr>
          <w:rFonts w:ascii="Times New Roman" w:hAnsi="Times New Roman" w:cs="Times New Roman"/>
        </w:rPr>
      </w:pPr>
      <w:r w:rsidRPr="00AC28D2">
        <w:rPr>
          <w:rFonts w:ascii="Times New Roman" w:hAnsi="Times New Roman" w:cs="Times New Roman"/>
        </w:rPr>
        <w:t>Ředitelka má právo dočasně uzavřít firemní školku z provozních a organizačních důvodů.</w:t>
      </w:r>
    </w:p>
    <w:p w:rsidR="00DF69C1" w:rsidRPr="00AC28D2" w:rsidRDefault="00DF69C1" w:rsidP="009C3F2D">
      <w:pPr>
        <w:pStyle w:val="Bezmezer"/>
      </w:pPr>
    </w:p>
    <w:p w:rsidR="00DF69C1" w:rsidRPr="00AC28D2" w:rsidRDefault="00DF69C1" w:rsidP="00DF69C1">
      <w:pPr>
        <w:jc w:val="both"/>
        <w:rPr>
          <w:rFonts w:ascii="Times New Roman" w:hAnsi="Times New Roman" w:cs="Times New Roman"/>
          <w:b/>
        </w:rPr>
      </w:pPr>
      <w:r w:rsidRPr="00AC28D2">
        <w:rPr>
          <w:rFonts w:ascii="Times New Roman" w:hAnsi="Times New Roman" w:cs="Times New Roman"/>
          <w:b/>
        </w:rPr>
        <w:t>Zákonní zástupci dětí mají právo:</w:t>
      </w:r>
    </w:p>
    <w:p w:rsidR="00DF69C1" w:rsidRPr="00AC28D2" w:rsidRDefault="00DF69C1" w:rsidP="00DF69C1">
      <w:pPr>
        <w:pStyle w:val="Bezmezer"/>
        <w:numPr>
          <w:ilvl w:val="0"/>
          <w:numId w:val="3"/>
        </w:numPr>
        <w:spacing w:line="276" w:lineRule="auto"/>
        <w:jc w:val="both"/>
        <w:rPr>
          <w:rFonts w:ascii="Times New Roman" w:hAnsi="Times New Roman" w:cs="Times New Roman"/>
        </w:rPr>
      </w:pPr>
      <w:r w:rsidRPr="00AC28D2">
        <w:rPr>
          <w:rFonts w:ascii="Times New Roman" w:hAnsi="Times New Roman" w:cs="Times New Roman"/>
        </w:rPr>
        <w:t xml:space="preserve">na diskrétnost a ochranu informací týkajících se jejich osobního a rodinného života, </w:t>
      </w:r>
    </w:p>
    <w:p w:rsidR="00DF69C1" w:rsidRPr="00AC28D2" w:rsidRDefault="00DF69C1" w:rsidP="00DF69C1">
      <w:pPr>
        <w:pStyle w:val="Bezmezer"/>
        <w:numPr>
          <w:ilvl w:val="0"/>
          <w:numId w:val="3"/>
        </w:numPr>
        <w:spacing w:line="276" w:lineRule="auto"/>
        <w:jc w:val="both"/>
        <w:rPr>
          <w:rFonts w:ascii="Times New Roman" w:hAnsi="Times New Roman" w:cs="Times New Roman"/>
        </w:rPr>
      </w:pPr>
      <w:r w:rsidRPr="00AC28D2">
        <w:rPr>
          <w:rFonts w:ascii="Times New Roman" w:hAnsi="Times New Roman" w:cs="Times New Roman"/>
        </w:rPr>
        <w:t xml:space="preserve">konzultovat výchovné i jiné problémy svého dítěte s pedagogem, ředitelkou školy, </w:t>
      </w:r>
    </w:p>
    <w:p w:rsidR="00DF69C1" w:rsidRPr="00AC28D2" w:rsidRDefault="00DF69C1" w:rsidP="00DF69C1">
      <w:pPr>
        <w:pStyle w:val="Bezmezer"/>
        <w:numPr>
          <w:ilvl w:val="0"/>
          <w:numId w:val="3"/>
        </w:numPr>
        <w:spacing w:line="276" w:lineRule="auto"/>
        <w:jc w:val="both"/>
        <w:rPr>
          <w:rFonts w:ascii="Times New Roman" w:hAnsi="Times New Roman" w:cs="Times New Roman"/>
        </w:rPr>
      </w:pPr>
      <w:r w:rsidRPr="00AC28D2">
        <w:rPr>
          <w:rFonts w:ascii="Times New Roman" w:hAnsi="Times New Roman" w:cs="Times New Roman"/>
        </w:rPr>
        <w:t xml:space="preserve">přispívat svými nápady a náměty k obohacení výchovného programu školy, </w:t>
      </w:r>
    </w:p>
    <w:p w:rsidR="00DF69C1" w:rsidRPr="00AC28D2" w:rsidRDefault="00DF69C1" w:rsidP="00DF69C1">
      <w:pPr>
        <w:pStyle w:val="Bezmezer"/>
        <w:numPr>
          <w:ilvl w:val="0"/>
          <w:numId w:val="3"/>
        </w:numPr>
        <w:spacing w:line="276" w:lineRule="auto"/>
        <w:jc w:val="both"/>
        <w:rPr>
          <w:rFonts w:ascii="Times New Roman" w:hAnsi="Times New Roman" w:cs="Times New Roman"/>
        </w:rPr>
      </w:pPr>
      <w:r w:rsidRPr="00AC28D2">
        <w:rPr>
          <w:rFonts w:ascii="Times New Roman" w:hAnsi="Times New Roman" w:cs="Times New Roman"/>
        </w:rPr>
        <w:t>projevit připomínky k provozu firemní školky, zaměstnancům školy.</w:t>
      </w:r>
    </w:p>
    <w:p w:rsidR="00DF69C1" w:rsidRPr="00AC28D2" w:rsidRDefault="00DF69C1" w:rsidP="009C3F2D">
      <w:pPr>
        <w:pStyle w:val="Bezmezer"/>
      </w:pPr>
    </w:p>
    <w:p w:rsidR="00DF69C1" w:rsidRPr="00AC28D2" w:rsidRDefault="00DF69C1" w:rsidP="00DF69C1">
      <w:pPr>
        <w:jc w:val="both"/>
        <w:rPr>
          <w:rFonts w:ascii="Times New Roman" w:hAnsi="Times New Roman" w:cs="Times New Roman"/>
          <w:b/>
        </w:rPr>
      </w:pPr>
      <w:r w:rsidRPr="00AC28D2">
        <w:rPr>
          <w:rFonts w:ascii="Times New Roman" w:hAnsi="Times New Roman" w:cs="Times New Roman"/>
          <w:b/>
        </w:rPr>
        <w:t>Zákonní zástupci jsou povinni:</w:t>
      </w:r>
    </w:p>
    <w:p w:rsidR="00DF69C1" w:rsidRPr="00AC28D2" w:rsidRDefault="00DF69C1" w:rsidP="00DF69C1">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zajistit vhodný oděv a obuv pro pobyt ve firemní školce včetně pobytu venku,</w:t>
      </w:r>
    </w:p>
    <w:p w:rsidR="00DF69C1" w:rsidRPr="00BD4F80" w:rsidRDefault="00DF69C1" w:rsidP="00DF69C1">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 xml:space="preserve">na vyzvání ředitele školy se osobně zúčastnit projednávání závažných otázek týkajících </w:t>
      </w:r>
      <w:r w:rsidR="00AC28D2">
        <w:rPr>
          <w:rFonts w:ascii="Times New Roman" w:hAnsi="Times New Roman" w:cs="Times New Roman"/>
        </w:rPr>
        <w:br/>
      </w:r>
      <w:r w:rsidRPr="00BD4F80">
        <w:rPr>
          <w:rFonts w:ascii="Times New Roman" w:hAnsi="Times New Roman" w:cs="Times New Roman"/>
        </w:rPr>
        <w:t>se vzdělávání dítěte,</w:t>
      </w:r>
    </w:p>
    <w:p w:rsidR="00E847A3" w:rsidRPr="00BD4F80" w:rsidRDefault="00E847A3" w:rsidP="00DF69C1">
      <w:pPr>
        <w:pStyle w:val="Bezmezer"/>
        <w:numPr>
          <w:ilvl w:val="0"/>
          <w:numId w:val="4"/>
        </w:numPr>
        <w:spacing w:line="276" w:lineRule="auto"/>
        <w:jc w:val="both"/>
        <w:rPr>
          <w:rFonts w:ascii="Times New Roman" w:hAnsi="Times New Roman" w:cs="Times New Roman"/>
        </w:rPr>
      </w:pPr>
      <w:r w:rsidRPr="00BD4F80">
        <w:rPr>
          <w:rFonts w:ascii="Times New Roman" w:hAnsi="Times New Roman" w:cs="Times New Roman"/>
        </w:rPr>
        <w:t>omluvit nepřítomnost dítěte (v režimu povinného předškolního vzdělávání) do 3 kalendářních dnů od počátku nepřítomnosti dítěte, a to telefonicky</w:t>
      </w:r>
      <w:r w:rsidR="00F25154" w:rsidRPr="00BD4F80">
        <w:rPr>
          <w:rFonts w:ascii="Times New Roman" w:hAnsi="Times New Roman" w:cs="Times New Roman"/>
        </w:rPr>
        <w:t xml:space="preserve">, na vyžádání doložit písemné odůvodnění </w:t>
      </w:r>
      <w:proofErr w:type="gramStart"/>
      <w:r w:rsidR="00F25154" w:rsidRPr="00BD4F80">
        <w:rPr>
          <w:rFonts w:ascii="Times New Roman" w:hAnsi="Times New Roman" w:cs="Times New Roman"/>
        </w:rPr>
        <w:t>absence</w:t>
      </w:r>
      <w:proofErr w:type="gramEnd"/>
      <w:r w:rsidR="00F25154" w:rsidRPr="00BD4F80">
        <w:rPr>
          <w:rFonts w:ascii="Times New Roman" w:hAnsi="Times New Roman" w:cs="Times New Roman"/>
        </w:rPr>
        <w:t xml:space="preserve"> a to nejpozději do tří dnů od výzvy</w:t>
      </w:r>
      <w:r w:rsidRPr="00BD4F80">
        <w:rPr>
          <w:rFonts w:ascii="Times New Roman" w:hAnsi="Times New Roman" w:cs="Times New Roman"/>
        </w:rPr>
        <w:t xml:space="preserve"> </w:t>
      </w:r>
      <w:r w:rsidR="00F25154" w:rsidRPr="00BD4F80">
        <w:rPr>
          <w:rFonts w:ascii="Times New Roman" w:hAnsi="Times New Roman" w:cs="Times New Roman"/>
        </w:rPr>
        <w:t>(pozdější omluvy jsou v rozporu se zákonem a tedy nepřípustné, v těchto případech se bude jednat o absenci neomluvenou, p</w:t>
      </w:r>
      <w:r w:rsidR="00D35783" w:rsidRPr="00BD4F80">
        <w:rPr>
          <w:rFonts w:ascii="Times New Roman" w:hAnsi="Times New Roman" w:cs="Times New Roman"/>
        </w:rPr>
        <w:t>ři překročení 24</w:t>
      </w:r>
      <w:r w:rsidR="00F25154" w:rsidRPr="00BD4F80">
        <w:rPr>
          <w:rFonts w:ascii="Times New Roman" w:hAnsi="Times New Roman" w:cs="Times New Roman"/>
        </w:rPr>
        <w:t xml:space="preserve"> hodin neomluvené absence bude tato skutečnost oznámena oddělení péče </w:t>
      </w:r>
      <w:r w:rsidR="00FB11E3" w:rsidRPr="00BD4F80">
        <w:rPr>
          <w:rFonts w:ascii="Times New Roman" w:hAnsi="Times New Roman" w:cs="Times New Roman"/>
        </w:rPr>
        <w:br/>
      </w:r>
      <w:r w:rsidR="00F25154" w:rsidRPr="00BD4F80">
        <w:rPr>
          <w:rFonts w:ascii="Times New Roman" w:hAnsi="Times New Roman" w:cs="Times New Roman"/>
        </w:rPr>
        <w:t>o dítě</w:t>
      </w:r>
      <w:r w:rsidR="00D35783" w:rsidRPr="00BD4F80">
        <w:rPr>
          <w:rFonts w:ascii="Times New Roman" w:hAnsi="Times New Roman" w:cs="Times New Roman"/>
        </w:rPr>
        <w:t>),</w:t>
      </w:r>
    </w:p>
    <w:p w:rsidR="00D35783" w:rsidRPr="00BD4F80" w:rsidRDefault="00D35783" w:rsidP="00DF69C1">
      <w:pPr>
        <w:pStyle w:val="Bezmezer"/>
        <w:numPr>
          <w:ilvl w:val="0"/>
          <w:numId w:val="4"/>
        </w:numPr>
        <w:spacing w:line="276" w:lineRule="auto"/>
        <w:jc w:val="both"/>
        <w:rPr>
          <w:rFonts w:ascii="Times New Roman" w:hAnsi="Times New Roman" w:cs="Times New Roman"/>
        </w:rPr>
      </w:pPr>
      <w:r w:rsidRPr="00BD4F80">
        <w:rPr>
          <w:rFonts w:ascii="Times New Roman" w:hAnsi="Times New Roman" w:cs="Times New Roman"/>
        </w:rPr>
        <w:lastRenderedPageBreak/>
        <w:t>o uvolnění dítěte (v režimu povinného předškolního vzdělávání) zažádat alespoň tři dny předem ředitelku školy osobně nebo telefonicky,</w:t>
      </w:r>
    </w:p>
    <w:p w:rsidR="00D35783" w:rsidRPr="00BD4F80" w:rsidRDefault="00D35783" w:rsidP="00DF69C1">
      <w:pPr>
        <w:pStyle w:val="Bezmezer"/>
        <w:numPr>
          <w:ilvl w:val="0"/>
          <w:numId w:val="4"/>
        </w:numPr>
        <w:spacing w:line="276" w:lineRule="auto"/>
        <w:jc w:val="both"/>
        <w:rPr>
          <w:rFonts w:ascii="Times New Roman" w:hAnsi="Times New Roman" w:cs="Times New Roman"/>
        </w:rPr>
      </w:pPr>
      <w:r w:rsidRPr="00BD4F80">
        <w:rPr>
          <w:rFonts w:ascii="Times New Roman" w:hAnsi="Times New Roman" w:cs="Times New Roman"/>
        </w:rPr>
        <w:t>zajistit účast dítěte, které je individuálně vzděláváno</w:t>
      </w:r>
      <w:r w:rsidR="00301544" w:rsidRPr="00BD4F80">
        <w:rPr>
          <w:rFonts w:ascii="Times New Roman" w:hAnsi="Times New Roman" w:cs="Times New Roman"/>
        </w:rPr>
        <w:t xml:space="preserve">, u ověření (ověření proběhne vždy </w:t>
      </w:r>
      <w:r w:rsidR="00FB11E3" w:rsidRPr="00BD4F80">
        <w:rPr>
          <w:rFonts w:ascii="Times New Roman" w:hAnsi="Times New Roman" w:cs="Times New Roman"/>
        </w:rPr>
        <w:br/>
      </w:r>
      <w:r w:rsidR="00301544" w:rsidRPr="00BD4F80">
        <w:rPr>
          <w:rFonts w:ascii="Times New Roman" w:hAnsi="Times New Roman" w:cs="Times New Roman"/>
        </w:rPr>
        <w:t>4. týden v listopadu a 4. týden v únoru; při absenci z důvodu nemoci lze domluvit termín individuálně),</w:t>
      </w:r>
    </w:p>
    <w:p w:rsidR="00DF69C1" w:rsidRPr="00D35783" w:rsidRDefault="00DF69C1" w:rsidP="00DF69C1">
      <w:pPr>
        <w:pStyle w:val="Bezmezer"/>
        <w:numPr>
          <w:ilvl w:val="0"/>
          <w:numId w:val="4"/>
        </w:numPr>
        <w:spacing w:line="276" w:lineRule="auto"/>
        <w:jc w:val="both"/>
        <w:rPr>
          <w:rFonts w:ascii="Times New Roman" w:hAnsi="Times New Roman" w:cs="Times New Roman"/>
        </w:rPr>
      </w:pPr>
      <w:r w:rsidRPr="00D35783">
        <w:rPr>
          <w:rFonts w:ascii="Times New Roman" w:hAnsi="Times New Roman" w:cs="Times New Roman"/>
        </w:rPr>
        <w:t>dodržovat školní řád.</w:t>
      </w:r>
    </w:p>
    <w:p w:rsidR="0057740E" w:rsidRPr="009C3F2D" w:rsidRDefault="0057740E" w:rsidP="009C3F2D">
      <w:pPr>
        <w:pStyle w:val="Bezmezer"/>
      </w:pPr>
    </w:p>
    <w:p w:rsidR="00DF69C1" w:rsidRDefault="0057740E" w:rsidP="00871E55">
      <w:pPr>
        <w:pStyle w:val="Nadpis3"/>
        <w:numPr>
          <w:ilvl w:val="0"/>
          <w:numId w:val="6"/>
        </w:numPr>
        <w:rPr>
          <w:rFonts w:ascii="Times New Roman" w:hAnsi="Times New Roman" w:cs="Times New Roman"/>
          <w:sz w:val="24"/>
          <w:szCs w:val="24"/>
        </w:rPr>
      </w:pPr>
      <w:bookmarkStart w:id="10" w:name="_Toc480365189"/>
      <w:r w:rsidRPr="00871E55">
        <w:rPr>
          <w:rFonts w:ascii="Times New Roman" w:hAnsi="Times New Roman" w:cs="Times New Roman"/>
          <w:sz w:val="24"/>
          <w:szCs w:val="24"/>
        </w:rPr>
        <w:t>Péče o</w:t>
      </w:r>
      <w:r w:rsidR="002F347C" w:rsidRPr="00871E55">
        <w:rPr>
          <w:rFonts w:ascii="Times New Roman" w:hAnsi="Times New Roman" w:cs="Times New Roman"/>
          <w:sz w:val="24"/>
          <w:szCs w:val="24"/>
        </w:rPr>
        <w:t xml:space="preserve"> </w:t>
      </w:r>
      <w:r w:rsidRPr="00871E55">
        <w:rPr>
          <w:rFonts w:ascii="Times New Roman" w:hAnsi="Times New Roman" w:cs="Times New Roman"/>
          <w:sz w:val="24"/>
          <w:szCs w:val="24"/>
        </w:rPr>
        <w:t>zdraví a bezpečnost dětí při vzdělávání</w:t>
      </w:r>
      <w:bookmarkEnd w:id="10"/>
    </w:p>
    <w:p w:rsidR="009C3F2D" w:rsidRPr="009C3F2D" w:rsidRDefault="009C3F2D" w:rsidP="009C3F2D">
      <w:pPr>
        <w:pStyle w:val="Bezmezer"/>
      </w:pPr>
    </w:p>
    <w:p w:rsidR="00A16B25" w:rsidRPr="00AC28D2" w:rsidRDefault="00A16B25" w:rsidP="0057740E">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 xml:space="preserve">Vstup do firemní školky je zabezpečen dveřmi s jednostrannou klikou, před vchodem je umístěný zvonek. Zákonní zástupci a návštěvníci firemní školky jsou upozorněni informativní cedulí o ostraze vstupu a zamezení vniknutí cizích osob do prostor školy. </w:t>
      </w:r>
    </w:p>
    <w:p w:rsidR="0057740E" w:rsidRPr="00AC28D2" w:rsidRDefault="0057740E" w:rsidP="0057740E">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 xml:space="preserve">Dohled nad bezpečností dětí po celou dobu jejich vzdělávání ve firemní školce vykonávají pedagogové školy od doby převzetí od zákonného zástupce nebo jim pověřené osoby </w:t>
      </w:r>
      <w:r w:rsidR="00AC28D2">
        <w:rPr>
          <w:rFonts w:ascii="Times New Roman" w:hAnsi="Times New Roman" w:cs="Times New Roman"/>
        </w:rPr>
        <w:br/>
      </w:r>
      <w:r w:rsidRPr="00AC28D2">
        <w:rPr>
          <w:rFonts w:ascii="Times New Roman" w:hAnsi="Times New Roman" w:cs="Times New Roman"/>
        </w:rPr>
        <w:t>až do doby předání dítěte zákonnému zástupci nebo jim pověřené osobě.</w:t>
      </w:r>
    </w:p>
    <w:p w:rsidR="00D85308" w:rsidRPr="00AC28D2" w:rsidRDefault="00D85308" w:rsidP="0057740E">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Při pobytu dětí ve firemní školce a v jiných vyčleněných prostorách v objektu budovy firemní školky kontrolují pedagogové</w:t>
      </w:r>
      <w:r w:rsidR="004607FD" w:rsidRPr="00AC28D2">
        <w:rPr>
          <w:rFonts w:ascii="Times New Roman" w:hAnsi="Times New Roman" w:cs="Times New Roman"/>
        </w:rPr>
        <w:t>,</w:t>
      </w:r>
      <w:r w:rsidRPr="00AC28D2">
        <w:rPr>
          <w:rFonts w:ascii="Times New Roman" w:hAnsi="Times New Roman" w:cs="Times New Roman"/>
        </w:rPr>
        <w:t xml:space="preserve"> zda </w:t>
      </w:r>
      <w:r w:rsidR="00AC28D2">
        <w:rPr>
          <w:rFonts w:ascii="Times New Roman" w:hAnsi="Times New Roman" w:cs="Times New Roman"/>
        </w:rPr>
        <w:t xml:space="preserve">prostory jsou k volnému pohybu </w:t>
      </w:r>
      <w:r w:rsidRPr="00AC28D2">
        <w:rPr>
          <w:rFonts w:ascii="Times New Roman" w:hAnsi="Times New Roman" w:cs="Times New Roman"/>
        </w:rPr>
        <w:t xml:space="preserve">a pohybovým aktivitám dostatečně připraveny, odstraňují všechny překážky, které by mohly vést ke zranění dítěte </w:t>
      </w:r>
      <w:r w:rsidR="00AC28D2">
        <w:rPr>
          <w:rFonts w:ascii="Times New Roman" w:hAnsi="Times New Roman" w:cs="Times New Roman"/>
        </w:rPr>
        <w:br/>
      </w:r>
      <w:r w:rsidRPr="00AC28D2">
        <w:rPr>
          <w:rFonts w:ascii="Times New Roman" w:hAnsi="Times New Roman" w:cs="Times New Roman"/>
        </w:rPr>
        <w:t>a při použití tělocvičného nářadí a náčiní kontrolují jeho funkčnost a bezpečnost.</w:t>
      </w:r>
    </w:p>
    <w:p w:rsidR="0057740E" w:rsidRPr="00AC28D2" w:rsidRDefault="0057740E" w:rsidP="0057740E">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 xml:space="preserve">K zajištění bezpečnosti dětí při běžném pobytu mimo území firemní školky může </w:t>
      </w:r>
      <w:r w:rsidR="00D73791" w:rsidRPr="00AC28D2">
        <w:rPr>
          <w:rFonts w:ascii="Times New Roman" w:hAnsi="Times New Roman" w:cs="Times New Roman"/>
        </w:rPr>
        <w:br/>
      </w:r>
      <w:r w:rsidRPr="00AC28D2">
        <w:rPr>
          <w:rFonts w:ascii="Times New Roman" w:hAnsi="Times New Roman" w:cs="Times New Roman"/>
        </w:rPr>
        <w:t>na jednoho pedagoga připadat nejvýše 20 dětí z běžných tříd, výjimečně pak nejvýše 28 dětí z běžných tříd, pokud to charakter pobytu dovoluje.</w:t>
      </w:r>
      <w:r w:rsidR="00D85308" w:rsidRPr="00AC28D2">
        <w:rPr>
          <w:rFonts w:ascii="Times New Roman" w:hAnsi="Times New Roman" w:cs="Times New Roman"/>
        </w:rPr>
        <w:t xml:space="preserve"> Skupina je zpravidla doprovázena dvěma pedagogy, z nichž jeden je na začátku skupiny a druhý na jejím konci. Děti se přesunují </w:t>
      </w:r>
      <w:r w:rsidR="00AC28D2">
        <w:rPr>
          <w:rFonts w:ascii="Times New Roman" w:hAnsi="Times New Roman" w:cs="Times New Roman"/>
        </w:rPr>
        <w:br/>
      </w:r>
      <w:r w:rsidR="00D85308" w:rsidRPr="00AC28D2">
        <w:rPr>
          <w:rFonts w:ascii="Times New Roman" w:hAnsi="Times New Roman" w:cs="Times New Roman"/>
        </w:rPr>
        <w:t xml:space="preserve">ve </w:t>
      </w:r>
      <w:proofErr w:type="gramStart"/>
      <w:r w:rsidR="00D85308" w:rsidRPr="00AC28D2">
        <w:rPr>
          <w:rFonts w:ascii="Times New Roman" w:hAnsi="Times New Roman" w:cs="Times New Roman"/>
        </w:rPr>
        <w:t>skupině</w:t>
      </w:r>
      <w:proofErr w:type="gramEnd"/>
      <w:r w:rsidR="00D85308" w:rsidRPr="00AC28D2">
        <w:rPr>
          <w:rFonts w:ascii="Times New Roman" w:hAnsi="Times New Roman" w:cs="Times New Roman"/>
        </w:rPr>
        <w:t xml:space="preserve"> a to nejvýše ve dvojstupech, první a poslední má reflexní vestu.</w:t>
      </w:r>
    </w:p>
    <w:p w:rsidR="0057740E" w:rsidRPr="00AC28D2" w:rsidRDefault="0057740E" w:rsidP="002F347C">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Při specifických činnostech, např. sportovních činnostech (</w:t>
      </w:r>
      <w:proofErr w:type="spellStart"/>
      <w:r w:rsidRPr="00AC28D2">
        <w:rPr>
          <w:rFonts w:ascii="Times New Roman" w:hAnsi="Times New Roman" w:cs="Times New Roman"/>
        </w:rPr>
        <w:t>předplavecká</w:t>
      </w:r>
      <w:proofErr w:type="spellEnd"/>
      <w:r w:rsidRPr="00AC28D2">
        <w:rPr>
          <w:rFonts w:ascii="Times New Roman" w:hAnsi="Times New Roman" w:cs="Times New Roman"/>
        </w:rPr>
        <w:t xml:space="preserve"> průprava, pobyt v </w:t>
      </w:r>
      <w:proofErr w:type="gramStart"/>
      <w:r w:rsidRPr="00AC28D2">
        <w:rPr>
          <w:rFonts w:ascii="Times New Roman" w:hAnsi="Times New Roman" w:cs="Times New Roman"/>
        </w:rPr>
        <w:t>přírodě,…</w:t>
      </w:r>
      <w:proofErr w:type="gramEnd"/>
      <w:r w:rsidRPr="00AC28D2">
        <w:rPr>
          <w:rFonts w:ascii="Times New Roman" w:hAnsi="Times New Roman" w:cs="Times New Roman"/>
        </w:rPr>
        <w:t>), nebo při pobytu dětí v prostoru náročném na bezpečnost (</w:t>
      </w:r>
      <w:r w:rsidR="00D85308" w:rsidRPr="00AC28D2">
        <w:rPr>
          <w:rFonts w:ascii="Times New Roman" w:hAnsi="Times New Roman" w:cs="Times New Roman"/>
        </w:rPr>
        <w:t>jízda v dopravních prostředcích, pobyt na dopravním hřišti, návštěva letiště atp.), bude o bezpečnost dětí pečovat navíc další pedagog, ve výjimečných případech jiná zletilá osoba, která je způsobilá k právním úkonům a která je v pracovním vztahu k firemní školce. Pedagogové před pobytem dětí venku odstraní všechny nebezpečné věci a překážky, využívají se pouze známá a bezpečná místa.</w:t>
      </w:r>
    </w:p>
    <w:p w:rsidR="00D85308" w:rsidRPr="00AC28D2" w:rsidRDefault="00D85308" w:rsidP="0057740E">
      <w:pPr>
        <w:pStyle w:val="Bezmezer"/>
        <w:numPr>
          <w:ilvl w:val="0"/>
          <w:numId w:val="4"/>
        </w:numPr>
        <w:spacing w:line="276" w:lineRule="auto"/>
        <w:jc w:val="both"/>
        <w:rPr>
          <w:rFonts w:ascii="Times New Roman" w:hAnsi="Times New Roman" w:cs="Times New Roman"/>
        </w:rPr>
      </w:pPr>
      <w:r w:rsidRPr="00AC28D2">
        <w:rPr>
          <w:rFonts w:ascii="Times New Roman" w:hAnsi="Times New Roman" w:cs="Times New Roman"/>
        </w:rPr>
        <w:t xml:space="preserve">Při vzdělávání dětí dodržují pedagogové pravidla a zásady bezpečnosti a ochrany zdraví </w:t>
      </w:r>
      <w:r w:rsidR="00AC28D2">
        <w:rPr>
          <w:rFonts w:ascii="Times New Roman" w:hAnsi="Times New Roman" w:cs="Times New Roman"/>
        </w:rPr>
        <w:br/>
      </w:r>
      <w:r w:rsidRPr="00AC28D2">
        <w:rPr>
          <w:rFonts w:ascii="Times New Roman" w:hAnsi="Times New Roman" w:cs="Times New Roman"/>
        </w:rPr>
        <w:t>při práci, které pro tuto oblast stanoví platná školská a pracovněprávní legislativa.</w:t>
      </w:r>
    </w:p>
    <w:p w:rsidR="009C3F2D" w:rsidRPr="00AC28D2" w:rsidRDefault="009C3F2D" w:rsidP="009C3F2D">
      <w:pPr>
        <w:pStyle w:val="Odstavecseseznamem"/>
        <w:numPr>
          <w:ilvl w:val="0"/>
          <w:numId w:val="4"/>
        </w:numPr>
        <w:jc w:val="both"/>
        <w:rPr>
          <w:rFonts w:ascii="Times New Roman" w:hAnsi="Times New Roman" w:cs="Times New Roman"/>
        </w:rPr>
      </w:pPr>
      <w:r w:rsidRPr="00AC28D2">
        <w:rPr>
          <w:rFonts w:ascii="Times New Roman" w:hAnsi="Times New Roman" w:cs="Times New Roman"/>
        </w:rPr>
        <w:t xml:space="preserve">Všechny děti ve firemní školce jsou pojištěny proti úrazům a nehodám v době pobytu dítěte </w:t>
      </w:r>
      <w:r w:rsidR="00AC28D2">
        <w:rPr>
          <w:rFonts w:ascii="Times New Roman" w:hAnsi="Times New Roman" w:cs="Times New Roman"/>
        </w:rPr>
        <w:br/>
      </w:r>
      <w:r w:rsidRPr="00AC28D2">
        <w:rPr>
          <w:rFonts w:ascii="Times New Roman" w:hAnsi="Times New Roman" w:cs="Times New Roman"/>
        </w:rPr>
        <w:t xml:space="preserve">ve firemní školce a během akcí školou pořádaných. </w:t>
      </w:r>
    </w:p>
    <w:p w:rsidR="00AC28D2" w:rsidRDefault="00AC28D2" w:rsidP="009C3F2D">
      <w:pPr>
        <w:pStyle w:val="Odstavecseseznamem"/>
        <w:jc w:val="both"/>
        <w:rPr>
          <w:rFonts w:ascii="Times New Roman" w:hAnsi="Times New Roman" w:cs="Times New Roman"/>
          <w:sz w:val="24"/>
          <w:szCs w:val="24"/>
        </w:rPr>
      </w:pPr>
    </w:p>
    <w:p w:rsidR="00AC28D2" w:rsidRPr="009C3F2D" w:rsidRDefault="00AC28D2" w:rsidP="009C3F2D">
      <w:pPr>
        <w:pStyle w:val="Odstavecseseznamem"/>
        <w:jc w:val="both"/>
        <w:rPr>
          <w:rFonts w:ascii="Times New Roman" w:hAnsi="Times New Roman" w:cs="Times New Roman"/>
          <w:sz w:val="24"/>
          <w:szCs w:val="24"/>
        </w:rPr>
      </w:pPr>
    </w:p>
    <w:p w:rsidR="002F347C" w:rsidRDefault="002F347C" w:rsidP="002F347C">
      <w:pPr>
        <w:pStyle w:val="Nadpis3"/>
        <w:numPr>
          <w:ilvl w:val="0"/>
          <w:numId w:val="6"/>
        </w:numPr>
        <w:rPr>
          <w:rFonts w:ascii="Times New Roman" w:hAnsi="Times New Roman" w:cs="Times New Roman"/>
          <w:sz w:val="24"/>
          <w:szCs w:val="24"/>
        </w:rPr>
      </w:pPr>
      <w:bookmarkStart w:id="11" w:name="_Toc480365190"/>
      <w:r w:rsidRPr="00871E55">
        <w:rPr>
          <w:rFonts w:ascii="Times New Roman" w:hAnsi="Times New Roman" w:cs="Times New Roman"/>
          <w:sz w:val="24"/>
          <w:szCs w:val="24"/>
        </w:rPr>
        <w:t>Ochrana před sociálně patologickými jevy a před pro</w:t>
      </w:r>
      <w:r w:rsidR="00871E55">
        <w:rPr>
          <w:rFonts w:ascii="Times New Roman" w:hAnsi="Times New Roman" w:cs="Times New Roman"/>
          <w:sz w:val="24"/>
          <w:szCs w:val="24"/>
        </w:rPr>
        <w:t xml:space="preserve">jevy diskriminace nebo </w:t>
      </w:r>
      <w:r w:rsidRPr="00871E55">
        <w:rPr>
          <w:rFonts w:ascii="Times New Roman" w:hAnsi="Times New Roman" w:cs="Times New Roman"/>
          <w:sz w:val="24"/>
          <w:szCs w:val="24"/>
        </w:rPr>
        <w:t>násilí</w:t>
      </w:r>
      <w:bookmarkEnd w:id="11"/>
    </w:p>
    <w:p w:rsidR="009C3F2D" w:rsidRPr="009C3F2D" w:rsidRDefault="009C3F2D" w:rsidP="009C3F2D">
      <w:pPr>
        <w:pStyle w:val="Bezmezer"/>
      </w:pPr>
    </w:p>
    <w:p w:rsidR="002F347C" w:rsidRPr="00AC28D2" w:rsidRDefault="00A16B25" w:rsidP="00A16B25">
      <w:pPr>
        <w:pStyle w:val="Odstavecseseznamem"/>
        <w:numPr>
          <w:ilvl w:val="0"/>
          <w:numId w:val="4"/>
        </w:numPr>
        <w:jc w:val="both"/>
        <w:rPr>
          <w:rFonts w:ascii="Times New Roman" w:hAnsi="Times New Roman" w:cs="Times New Roman"/>
        </w:rPr>
      </w:pPr>
      <w:r w:rsidRPr="00AC28D2">
        <w:rPr>
          <w:rFonts w:ascii="Times New Roman" w:hAnsi="Times New Roman" w:cs="Times New Roman"/>
        </w:rPr>
        <w:t>V rámci školního vzdělávacího programu jsou děti nenásilnou formou a přiměřeně jejich věku a schopnostem vedeny k pochopení a porozumění dané problematiky seznamovány s nebezpečím patologických jevů drogové závislosti (alkoholismu, kouření, virtuální závislost, gamblerství, vandalismus, kriminalita, jiné formy násilného chování) a jsou jim vysvětlována pozitiva zdravého životního stylu.</w:t>
      </w:r>
    </w:p>
    <w:p w:rsidR="00A16B25" w:rsidRPr="00AC28D2" w:rsidRDefault="00A16B25" w:rsidP="00A16B25">
      <w:pPr>
        <w:pStyle w:val="Odstavecseseznamem"/>
        <w:numPr>
          <w:ilvl w:val="0"/>
          <w:numId w:val="4"/>
        </w:numPr>
        <w:jc w:val="both"/>
        <w:rPr>
          <w:rFonts w:ascii="Times New Roman" w:hAnsi="Times New Roman" w:cs="Times New Roman"/>
        </w:rPr>
      </w:pPr>
      <w:r w:rsidRPr="00AC28D2">
        <w:rPr>
          <w:rFonts w:ascii="Times New Roman" w:hAnsi="Times New Roman" w:cs="Times New Roman"/>
        </w:rPr>
        <w:lastRenderedPageBreak/>
        <w:t>Důležitým prvkem primární prevence patologických jevů v této oblasti je i vytvoření příznivého sociálního klimatu mezi dětmi navzájem, mezi dětmi a pedagogy a mezi pedagogy a zákonnými zástupci dětí.</w:t>
      </w:r>
    </w:p>
    <w:p w:rsidR="00A16B25" w:rsidRPr="00AC28D2" w:rsidRDefault="00A16B25" w:rsidP="00A16B25">
      <w:pPr>
        <w:pStyle w:val="Odstavecseseznamem"/>
        <w:numPr>
          <w:ilvl w:val="0"/>
          <w:numId w:val="4"/>
        </w:numPr>
        <w:jc w:val="both"/>
        <w:rPr>
          <w:rFonts w:ascii="Times New Roman" w:hAnsi="Times New Roman" w:cs="Times New Roman"/>
        </w:rPr>
      </w:pPr>
      <w:r w:rsidRPr="00AC28D2">
        <w:rPr>
          <w:rFonts w:ascii="Times New Roman" w:hAnsi="Times New Roman" w:cs="Times New Roman"/>
        </w:rPr>
        <w:t>Dítě se musí chovat tak, aby svým chováním nenarušovalo vzdělávací proces zejména agresivním nebo destruktivním chováním, sebepoškozováním či poškozováním druhých.</w:t>
      </w:r>
    </w:p>
    <w:p w:rsidR="00DF69C1" w:rsidRPr="00AC28D2" w:rsidRDefault="00DF69C1" w:rsidP="00DF69C1">
      <w:pPr>
        <w:pStyle w:val="Bezmezer"/>
        <w:spacing w:line="276" w:lineRule="auto"/>
        <w:jc w:val="both"/>
        <w:rPr>
          <w:rFonts w:ascii="Times New Roman" w:hAnsi="Times New Roman" w:cs="Times New Roman"/>
        </w:rPr>
      </w:pPr>
      <w:r w:rsidRPr="00AC28D2">
        <w:rPr>
          <w:rFonts w:ascii="Times New Roman" w:hAnsi="Times New Roman" w:cs="Times New Roman"/>
        </w:rPr>
        <w:t>Do prostor školy mimo chodbu je zákaz vstupu v obuvi.</w:t>
      </w:r>
    </w:p>
    <w:p w:rsidR="00DF69C1" w:rsidRPr="00AC28D2" w:rsidRDefault="00DF69C1" w:rsidP="00DF69C1">
      <w:pPr>
        <w:pStyle w:val="Bezmezer"/>
        <w:spacing w:line="276" w:lineRule="auto"/>
        <w:jc w:val="both"/>
        <w:rPr>
          <w:rFonts w:ascii="Times New Roman" w:hAnsi="Times New Roman" w:cs="Times New Roman"/>
        </w:rPr>
      </w:pPr>
      <w:r w:rsidRPr="00AC28D2">
        <w:rPr>
          <w:rFonts w:ascii="Times New Roman" w:hAnsi="Times New Roman" w:cs="Times New Roman"/>
        </w:rPr>
        <w:t>V celém areálu školy (magistrátu) je zakázáno kouření a požívání alkoholických nápojů.</w:t>
      </w:r>
    </w:p>
    <w:p w:rsidR="00DF69C1" w:rsidRPr="00AC28D2" w:rsidRDefault="00DF69C1" w:rsidP="00DF69C1">
      <w:pPr>
        <w:pStyle w:val="Bezmezer"/>
        <w:spacing w:line="276" w:lineRule="auto"/>
        <w:jc w:val="both"/>
        <w:rPr>
          <w:rFonts w:ascii="Times New Roman" w:hAnsi="Times New Roman" w:cs="Times New Roman"/>
        </w:rPr>
      </w:pPr>
    </w:p>
    <w:p w:rsidR="00DF69C1" w:rsidRPr="00AC28D2" w:rsidRDefault="00DF69C1" w:rsidP="00DF69C1">
      <w:pPr>
        <w:pStyle w:val="Bezmezer"/>
        <w:spacing w:line="276" w:lineRule="auto"/>
        <w:jc w:val="both"/>
        <w:rPr>
          <w:rFonts w:ascii="Times New Roman" w:hAnsi="Times New Roman" w:cs="Times New Roman"/>
        </w:rPr>
      </w:pPr>
    </w:p>
    <w:p w:rsidR="005E1ADD" w:rsidRPr="00AC28D2" w:rsidRDefault="005E1ADD" w:rsidP="00DF69C1">
      <w:pPr>
        <w:pStyle w:val="Bezmezer"/>
        <w:spacing w:line="276" w:lineRule="auto"/>
        <w:jc w:val="both"/>
        <w:rPr>
          <w:rFonts w:ascii="Times New Roman" w:hAnsi="Times New Roman" w:cs="Times New Roman"/>
        </w:rPr>
      </w:pPr>
    </w:p>
    <w:p w:rsidR="00DF69C1" w:rsidRPr="00AC28D2" w:rsidRDefault="00DF69C1" w:rsidP="00DF69C1">
      <w:pPr>
        <w:pStyle w:val="Bezmezer"/>
        <w:spacing w:line="276" w:lineRule="auto"/>
        <w:jc w:val="both"/>
        <w:rPr>
          <w:rFonts w:ascii="Times New Roman" w:hAnsi="Times New Roman" w:cs="Times New Roman"/>
        </w:rPr>
      </w:pPr>
      <w:r w:rsidRPr="00AC28D2">
        <w:rPr>
          <w:rFonts w:ascii="Times New Roman" w:hAnsi="Times New Roman" w:cs="Times New Roman"/>
        </w:rPr>
        <w:t xml:space="preserve">Projednáno pedagogy FŠ </w:t>
      </w:r>
      <w:r w:rsidR="009B564F">
        <w:rPr>
          <w:rFonts w:ascii="Times New Roman" w:hAnsi="Times New Roman" w:cs="Times New Roman"/>
        </w:rPr>
        <w:t>18. 4. 2017</w:t>
      </w:r>
    </w:p>
    <w:p w:rsidR="00DF69C1" w:rsidRPr="00AC28D2" w:rsidRDefault="00DF69C1" w:rsidP="00DF69C1">
      <w:pPr>
        <w:pStyle w:val="Bezmezer"/>
        <w:spacing w:line="276" w:lineRule="auto"/>
        <w:jc w:val="both"/>
        <w:rPr>
          <w:rFonts w:ascii="Times New Roman" w:hAnsi="Times New Roman" w:cs="Times New Roman"/>
        </w:rPr>
      </w:pPr>
    </w:p>
    <w:p w:rsidR="00DF69C1" w:rsidRDefault="00DF69C1" w:rsidP="00DF69C1">
      <w:pPr>
        <w:pStyle w:val="Bezmezer"/>
        <w:spacing w:line="276" w:lineRule="auto"/>
        <w:jc w:val="both"/>
        <w:rPr>
          <w:rFonts w:ascii="Times New Roman" w:hAnsi="Times New Roman" w:cs="Times New Roman"/>
          <w:sz w:val="24"/>
          <w:szCs w:val="24"/>
        </w:rPr>
      </w:pPr>
    </w:p>
    <w:p w:rsidR="00DF69C1" w:rsidRDefault="00DF69C1" w:rsidP="00DF69C1">
      <w:pPr>
        <w:pStyle w:val="Bezmezer"/>
        <w:spacing w:line="276" w:lineRule="auto"/>
        <w:jc w:val="both"/>
        <w:rPr>
          <w:rFonts w:ascii="Times New Roman" w:hAnsi="Times New Roman" w:cs="Times New Roman"/>
          <w:sz w:val="24"/>
          <w:szCs w:val="24"/>
        </w:rPr>
      </w:pPr>
    </w:p>
    <w:p w:rsidR="00DF69C1" w:rsidRDefault="00AC28D2" w:rsidP="00DF69C1">
      <w:pPr>
        <w:pStyle w:val="Bezmezer"/>
        <w:spacing w:line="276"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B46158" w:rsidRPr="00DF69C1" w:rsidRDefault="00DF69C1" w:rsidP="00DF69C1">
      <w:pPr>
        <w:pStyle w:val="Bezmezer"/>
        <w:spacing w:line="276" w:lineRule="auto"/>
        <w:ind w:left="5664"/>
        <w:rPr>
          <w:rFonts w:ascii="Times New Roman" w:hAnsi="Times New Roman" w:cs="Times New Roman"/>
          <w:sz w:val="24"/>
          <w:szCs w:val="24"/>
        </w:rPr>
      </w:pPr>
      <w:r>
        <w:rPr>
          <w:rFonts w:ascii="Times New Roman" w:hAnsi="Times New Roman" w:cs="Times New Roman"/>
          <w:sz w:val="24"/>
          <w:szCs w:val="24"/>
        </w:rPr>
        <w:t xml:space="preserve">  Jana Madecká, ředitelka školy</w:t>
      </w:r>
    </w:p>
    <w:sectPr w:rsidR="00B46158" w:rsidRPr="00DF69C1" w:rsidSect="00AC28D2">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12" w:rsidRDefault="00E40612">
      <w:pPr>
        <w:spacing w:after="0" w:line="240" w:lineRule="auto"/>
      </w:pPr>
      <w:r>
        <w:separator/>
      </w:r>
    </w:p>
  </w:endnote>
  <w:endnote w:type="continuationSeparator" w:id="0">
    <w:p w:rsidR="00E40612" w:rsidRDefault="00E4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3726"/>
      <w:docPartObj>
        <w:docPartGallery w:val="Page Numbers (Bottom of Page)"/>
        <w:docPartUnique/>
      </w:docPartObj>
    </w:sdtPr>
    <w:sdtEndPr/>
    <w:sdtContent>
      <w:p w:rsidR="0077352D" w:rsidRDefault="002F347C">
        <w:pPr>
          <w:pStyle w:val="Zpat"/>
          <w:jc w:val="right"/>
        </w:pPr>
        <w:r>
          <w:fldChar w:fldCharType="begin"/>
        </w:r>
        <w:r>
          <w:instrText xml:space="preserve"> PAGE   \* MERGEFORMAT </w:instrText>
        </w:r>
        <w:r>
          <w:fldChar w:fldCharType="separate"/>
        </w:r>
        <w:r w:rsidR="009B564F">
          <w:rPr>
            <w:noProof/>
          </w:rPr>
          <w:t>9</w:t>
        </w:r>
        <w:r>
          <w:rPr>
            <w:noProof/>
          </w:rPr>
          <w:fldChar w:fldCharType="end"/>
        </w:r>
      </w:p>
    </w:sdtContent>
  </w:sdt>
  <w:p w:rsidR="0077352D" w:rsidRDefault="009B56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12" w:rsidRDefault="00E40612">
      <w:pPr>
        <w:spacing w:after="0" w:line="240" w:lineRule="auto"/>
      </w:pPr>
      <w:r>
        <w:separator/>
      </w:r>
    </w:p>
  </w:footnote>
  <w:footnote w:type="continuationSeparator" w:id="0">
    <w:p w:rsidR="00E40612" w:rsidRDefault="00E4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0E80"/>
    <w:multiLevelType w:val="hybridMultilevel"/>
    <w:tmpl w:val="10863940"/>
    <w:lvl w:ilvl="0" w:tplc="8B5499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266032"/>
    <w:multiLevelType w:val="hybridMultilevel"/>
    <w:tmpl w:val="4E9E655E"/>
    <w:lvl w:ilvl="0" w:tplc="8B5499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776DE4"/>
    <w:multiLevelType w:val="hybridMultilevel"/>
    <w:tmpl w:val="4AAAC608"/>
    <w:lvl w:ilvl="0" w:tplc="8B5499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B0377B"/>
    <w:multiLevelType w:val="hybridMultilevel"/>
    <w:tmpl w:val="8E82A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8F5197"/>
    <w:multiLevelType w:val="hybridMultilevel"/>
    <w:tmpl w:val="AE5210A2"/>
    <w:lvl w:ilvl="0" w:tplc="8B5499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7E5C96"/>
    <w:multiLevelType w:val="hybridMultilevel"/>
    <w:tmpl w:val="3AB824E2"/>
    <w:lvl w:ilvl="0" w:tplc="8B54994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C1"/>
    <w:rsid w:val="000751AA"/>
    <w:rsid w:val="000E1849"/>
    <w:rsid w:val="00275110"/>
    <w:rsid w:val="002D2048"/>
    <w:rsid w:val="002F347C"/>
    <w:rsid w:val="00301544"/>
    <w:rsid w:val="0038036F"/>
    <w:rsid w:val="004570FC"/>
    <w:rsid w:val="004607FD"/>
    <w:rsid w:val="00515256"/>
    <w:rsid w:val="00562626"/>
    <w:rsid w:val="0057740E"/>
    <w:rsid w:val="005E1ADD"/>
    <w:rsid w:val="005E7654"/>
    <w:rsid w:val="0066712A"/>
    <w:rsid w:val="00871E55"/>
    <w:rsid w:val="009469F1"/>
    <w:rsid w:val="009B564F"/>
    <w:rsid w:val="009C3F2D"/>
    <w:rsid w:val="009C48DC"/>
    <w:rsid w:val="009D0C76"/>
    <w:rsid w:val="009E0A59"/>
    <w:rsid w:val="00A16B25"/>
    <w:rsid w:val="00A87E5F"/>
    <w:rsid w:val="00AB2C9D"/>
    <w:rsid w:val="00AC28D2"/>
    <w:rsid w:val="00B11722"/>
    <w:rsid w:val="00B46158"/>
    <w:rsid w:val="00BD4F80"/>
    <w:rsid w:val="00C72255"/>
    <w:rsid w:val="00D35783"/>
    <w:rsid w:val="00D73791"/>
    <w:rsid w:val="00D85308"/>
    <w:rsid w:val="00D90ACC"/>
    <w:rsid w:val="00DD161C"/>
    <w:rsid w:val="00DF69C1"/>
    <w:rsid w:val="00E40612"/>
    <w:rsid w:val="00E847A3"/>
    <w:rsid w:val="00F25154"/>
    <w:rsid w:val="00F81502"/>
    <w:rsid w:val="00FB11E3"/>
    <w:rsid w:val="00FF1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EAB4"/>
  <w15:docId w15:val="{99A34279-5690-4286-BDF4-371393AE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F69C1"/>
  </w:style>
  <w:style w:type="paragraph" w:styleId="Nadpis1">
    <w:name w:val="heading 1"/>
    <w:basedOn w:val="Normln"/>
    <w:next w:val="Normln"/>
    <w:link w:val="Nadpis1Char"/>
    <w:uiPriority w:val="9"/>
    <w:qFormat/>
    <w:rsid w:val="00DF6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DF69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F69C1"/>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DF69C1"/>
    <w:pPr>
      <w:ind w:left="720"/>
      <w:contextualSpacing/>
    </w:pPr>
  </w:style>
  <w:style w:type="paragraph" w:styleId="Normlnweb">
    <w:name w:val="Normal (Web)"/>
    <w:basedOn w:val="Normln"/>
    <w:uiPriority w:val="99"/>
    <w:unhideWhenUsed/>
    <w:rsid w:val="00DF69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69C1"/>
    <w:rPr>
      <w:color w:val="0000FF" w:themeColor="hyperlink"/>
      <w:u w:val="single"/>
    </w:rPr>
  </w:style>
  <w:style w:type="paragraph" w:styleId="Bezmezer">
    <w:name w:val="No Spacing"/>
    <w:uiPriority w:val="1"/>
    <w:qFormat/>
    <w:rsid w:val="00DF69C1"/>
    <w:pPr>
      <w:spacing w:after="0" w:line="240" w:lineRule="auto"/>
    </w:pPr>
  </w:style>
  <w:style w:type="paragraph" w:styleId="Zpat">
    <w:name w:val="footer"/>
    <w:basedOn w:val="Normln"/>
    <w:link w:val="ZpatChar"/>
    <w:uiPriority w:val="99"/>
    <w:unhideWhenUsed/>
    <w:rsid w:val="00DF69C1"/>
    <w:pPr>
      <w:tabs>
        <w:tab w:val="center" w:pos="4536"/>
        <w:tab w:val="right" w:pos="9072"/>
      </w:tabs>
      <w:spacing w:after="0" w:line="240" w:lineRule="auto"/>
    </w:pPr>
  </w:style>
  <w:style w:type="character" w:customStyle="1" w:styleId="ZpatChar">
    <w:name w:val="Zápatí Char"/>
    <w:basedOn w:val="Standardnpsmoodstavce"/>
    <w:link w:val="Zpat"/>
    <w:uiPriority w:val="99"/>
    <w:rsid w:val="00DF69C1"/>
  </w:style>
  <w:style w:type="table" w:styleId="Mkatabulky">
    <w:name w:val="Table Grid"/>
    <w:basedOn w:val="Normlntabulka"/>
    <w:uiPriority w:val="59"/>
    <w:rsid w:val="00DF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F69C1"/>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F69C1"/>
    <w:pPr>
      <w:outlineLvl w:val="9"/>
    </w:pPr>
  </w:style>
  <w:style w:type="paragraph" w:styleId="Obsah3">
    <w:name w:val="toc 3"/>
    <w:basedOn w:val="Normln"/>
    <w:next w:val="Normln"/>
    <w:autoRedefine/>
    <w:uiPriority w:val="39"/>
    <w:unhideWhenUsed/>
    <w:rsid w:val="00DF69C1"/>
    <w:pPr>
      <w:spacing w:after="100"/>
      <w:ind w:left="440"/>
    </w:pPr>
  </w:style>
  <w:style w:type="character" w:customStyle="1" w:styleId="apple-converted-space">
    <w:name w:val="apple-converted-space"/>
    <w:basedOn w:val="Standardnpsmoodstavce"/>
    <w:rsid w:val="00DF69C1"/>
  </w:style>
  <w:style w:type="paragraph" w:styleId="Textbubliny">
    <w:name w:val="Balloon Text"/>
    <w:basedOn w:val="Normln"/>
    <w:link w:val="TextbublinyChar"/>
    <w:uiPriority w:val="99"/>
    <w:semiHidden/>
    <w:unhideWhenUsed/>
    <w:rsid w:val="00DF69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69C1"/>
    <w:rPr>
      <w:rFonts w:ascii="Tahoma" w:hAnsi="Tahoma" w:cs="Tahoma"/>
      <w:sz w:val="16"/>
      <w:szCs w:val="16"/>
    </w:rPr>
  </w:style>
  <w:style w:type="paragraph" w:styleId="Zhlav">
    <w:name w:val="header"/>
    <w:basedOn w:val="Normln"/>
    <w:link w:val="ZhlavChar"/>
    <w:uiPriority w:val="99"/>
    <w:unhideWhenUsed/>
    <w:rsid w:val="009B56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ka.ostrava.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2399</Words>
  <Characters>14155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Madecká Jana</dc:creator>
  <cp:lastModifiedBy>Jana Madecká</cp:lastModifiedBy>
  <cp:revision>15</cp:revision>
  <cp:lastPrinted>2017-01-02T11:30:00Z</cp:lastPrinted>
  <dcterms:created xsi:type="dcterms:W3CDTF">2016-02-09T15:44:00Z</dcterms:created>
  <dcterms:modified xsi:type="dcterms:W3CDTF">2017-04-19T09:38:00Z</dcterms:modified>
</cp:coreProperties>
</file>